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NTGTable"/>
        <w:tblW w:w="0" w:type="auto"/>
        <w:tblLook w:val="06A0" w:firstRow="1" w:lastRow="0" w:firstColumn="1" w:lastColumn="0" w:noHBand="1" w:noVBand="1"/>
        <w:tblDescription w:val="Document details showing row labels: purpose, last reviewed, operative date and references."/>
      </w:tblPr>
      <w:tblGrid>
        <w:gridCol w:w="1980"/>
        <w:gridCol w:w="6741"/>
      </w:tblGrid>
      <w:tr w:rsidR="00332357" w:rsidRPr="006B36CF" w14:paraId="567A30B4" w14:textId="77777777" w:rsidTr="00D736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721" w:type="dxa"/>
            <w:gridSpan w:val="2"/>
          </w:tcPr>
          <w:p w14:paraId="0083AC6B" w14:textId="199E8048" w:rsidR="00332357" w:rsidRPr="006B36CF" w:rsidRDefault="00542C31" w:rsidP="00D73627">
            <w:pPr>
              <w:rPr>
                <w:bCs/>
              </w:rPr>
            </w:pPr>
            <w:bookmarkStart w:id="0" w:name="_Toc465175897"/>
            <w:r>
              <w:rPr>
                <w:bCs/>
              </w:rPr>
              <w:t>Treasurer’s D</w:t>
            </w:r>
            <w:r w:rsidR="00332357" w:rsidRPr="006B36CF">
              <w:rPr>
                <w:bCs/>
              </w:rPr>
              <w:t>irection (mandatory)</w:t>
            </w:r>
          </w:p>
        </w:tc>
      </w:tr>
      <w:tr w:rsidR="00332357" w:rsidRPr="006B36CF" w14:paraId="5140B4DE" w14:textId="77777777" w:rsidTr="00D736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8AB4D33" w14:textId="77777777" w:rsidR="00332357" w:rsidRPr="006B36CF" w:rsidRDefault="00332357" w:rsidP="00D73627">
            <w:pPr>
              <w:rPr>
                <w:b w:val="0"/>
                <w:bCs/>
              </w:rPr>
            </w:pPr>
            <w:r w:rsidRPr="006B36CF">
              <w:rPr>
                <w:bCs/>
              </w:rPr>
              <w:t>Purpose</w:t>
            </w:r>
          </w:p>
        </w:tc>
        <w:tc>
          <w:tcPr>
            <w:tcW w:w="6741" w:type="dxa"/>
          </w:tcPr>
          <w:p w14:paraId="4EBD5A5E" w14:textId="03E5FB6A" w:rsidR="00332357" w:rsidRPr="006B36CF" w:rsidRDefault="004D3A92" w:rsidP="00CC16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To provide</w:t>
            </w:r>
            <w:r w:rsidR="001D4BFE">
              <w:rPr>
                <w:bCs/>
              </w:rPr>
              <w:t xml:space="preserve"> minimum requirements for the </w:t>
            </w:r>
            <w:r w:rsidR="00F43303">
              <w:rPr>
                <w:bCs/>
              </w:rPr>
              <w:t xml:space="preserve">approval, </w:t>
            </w:r>
            <w:r w:rsidR="001D4BFE">
              <w:rPr>
                <w:bCs/>
              </w:rPr>
              <w:t>recognition, measurement and reporting of</w:t>
            </w:r>
            <w:r w:rsidR="00726EB8">
              <w:rPr>
                <w:bCs/>
              </w:rPr>
              <w:t xml:space="preserve"> equity </w:t>
            </w:r>
            <w:r w:rsidR="00CC16DD">
              <w:rPr>
                <w:bCs/>
              </w:rPr>
              <w:t>investments</w:t>
            </w:r>
            <w:r w:rsidR="0063687E">
              <w:rPr>
                <w:bCs/>
              </w:rPr>
              <w:t xml:space="preserve"> made by the Northern Territory (NT) Government</w:t>
            </w:r>
            <w:r w:rsidR="001D4BFE">
              <w:rPr>
                <w:bCs/>
              </w:rPr>
              <w:t>.</w:t>
            </w:r>
          </w:p>
        </w:tc>
      </w:tr>
      <w:tr w:rsidR="00332357" w:rsidRPr="006B36CF" w14:paraId="09A400A4" w14:textId="77777777" w:rsidTr="00D736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A6797FE" w14:textId="77777777" w:rsidR="00332357" w:rsidRPr="006B36CF" w:rsidRDefault="00332357" w:rsidP="00D73627">
            <w:pPr>
              <w:rPr>
                <w:b w:val="0"/>
                <w:bCs/>
              </w:rPr>
            </w:pPr>
            <w:r w:rsidRPr="006B36CF">
              <w:rPr>
                <w:bCs/>
              </w:rPr>
              <w:t>Last reviewed</w:t>
            </w:r>
          </w:p>
        </w:tc>
        <w:tc>
          <w:tcPr>
            <w:tcW w:w="6741" w:type="dxa"/>
          </w:tcPr>
          <w:p w14:paraId="333EC1F7" w14:textId="42BCE1D7" w:rsidR="00332357" w:rsidRPr="006B36CF" w:rsidRDefault="00542C31" w:rsidP="00D736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rStyle w:val="NTGFooter1itemsChar"/>
              </w:rPr>
              <w:t>Not applicable</w:t>
            </w:r>
          </w:p>
        </w:tc>
      </w:tr>
      <w:tr w:rsidR="00332357" w:rsidRPr="006B36CF" w14:paraId="0B9E9107" w14:textId="77777777" w:rsidTr="00D736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3B95A3C" w14:textId="77777777" w:rsidR="00332357" w:rsidRPr="006B36CF" w:rsidRDefault="00332357" w:rsidP="00D73627">
            <w:pPr>
              <w:rPr>
                <w:b w:val="0"/>
                <w:bCs/>
              </w:rPr>
            </w:pPr>
            <w:r w:rsidRPr="006B36CF">
              <w:rPr>
                <w:bCs/>
              </w:rPr>
              <w:t>Operative date</w:t>
            </w:r>
          </w:p>
        </w:tc>
        <w:tc>
          <w:tcPr>
            <w:tcW w:w="6741" w:type="dxa"/>
          </w:tcPr>
          <w:p w14:paraId="28C794A7" w14:textId="66C93ECD" w:rsidR="00332357" w:rsidRPr="006B36CF" w:rsidRDefault="00982271" w:rsidP="006368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27</w:t>
            </w:r>
            <w:r w:rsidR="00332357" w:rsidRPr="006B36CF">
              <w:rPr>
                <w:bCs/>
              </w:rPr>
              <w:t> </w:t>
            </w:r>
            <w:r w:rsidR="0063687E">
              <w:rPr>
                <w:bCs/>
              </w:rPr>
              <w:t>June</w:t>
            </w:r>
            <w:r w:rsidR="00F56AE5">
              <w:rPr>
                <w:bCs/>
              </w:rPr>
              <w:t> </w:t>
            </w:r>
            <w:r w:rsidR="00A2091A">
              <w:rPr>
                <w:bCs/>
              </w:rPr>
              <w:t>2019</w:t>
            </w:r>
          </w:p>
        </w:tc>
      </w:tr>
      <w:tr w:rsidR="00332357" w:rsidRPr="006B36CF" w14:paraId="56708D6B" w14:textId="77777777" w:rsidTr="00D736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D2E8286" w14:textId="77777777" w:rsidR="00332357" w:rsidRPr="006B36CF" w:rsidRDefault="00332357" w:rsidP="00D73627">
            <w:pPr>
              <w:rPr>
                <w:b w:val="0"/>
                <w:bCs/>
              </w:rPr>
            </w:pPr>
            <w:r w:rsidRPr="006B36CF">
              <w:rPr>
                <w:bCs/>
              </w:rPr>
              <w:t>References</w:t>
            </w:r>
          </w:p>
        </w:tc>
        <w:tc>
          <w:tcPr>
            <w:tcW w:w="6741" w:type="dxa"/>
          </w:tcPr>
          <w:p w14:paraId="0715C1A5" w14:textId="65A6D299" w:rsidR="00AD0157" w:rsidRDefault="0063687E" w:rsidP="0063687E">
            <w:pPr>
              <w:pStyle w:val="ListParagraph"/>
              <w:numPr>
                <w:ilvl w:val="0"/>
                <w:numId w:val="44"/>
              </w:numPr>
              <w:spacing w:after="40"/>
              <w:ind w:left="3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Treasurer’s Direction – </w:t>
            </w:r>
            <w:r w:rsidR="00F56AE5">
              <w:t xml:space="preserve">R2.1 – Agency </w:t>
            </w:r>
            <w:r w:rsidR="00AD0157">
              <w:t>Financial Statements</w:t>
            </w:r>
          </w:p>
          <w:p w14:paraId="6C908DCB" w14:textId="5AE282B5" w:rsidR="0063687E" w:rsidRDefault="0063687E" w:rsidP="0063687E">
            <w:pPr>
              <w:pStyle w:val="ListParagraph"/>
              <w:numPr>
                <w:ilvl w:val="0"/>
                <w:numId w:val="44"/>
              </w:numPr>
              <w:spacing w:after="40"/>
              <w:ind w:left="3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Treasurer’s Direction – </w:t>
            </w:r>
            <w:r w:rsidRPr="0063687E">
              <w:t>R3.1 – GBD Financial Statements</w:t>
            </w:r>
          </w:p>
          <w:p w14:paraId="1AE3CC5E" w14:textId="7A55D5C0" w:rsidR="0063687E" w:rsidRDefault="0063687E" w:rsidP="0063687E">
            <w:pPr>
              <w:pStyle w:val="ListParagraph"/>
              <w:numPr>
                <w:ilvl w:val="0"/>
                <w:numId w:val="44"/>
              </w:numPr>
              <w:spacing w:after="40"/>
              <w:ind w:left="3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Treasurer’s instruments of delegations </w:t>
            </w:r>
          </w:p>
          <w:p w14:paraId="4010E541" w14:textId="07193C66" w:rsidR="00AD0157" w:rsidRDefault="00AD0157" w:rsidP="00C87052">
            <w:pPr>
              <w:pStyle w:val="ListParagraph"/>
              <w:numPr>
                <w:ilvl w:val="0"/>
                <w:numId w:val="44"/>
              </w:numPr>
              <w:spacing w:after="40"/>
              <w:ind w:left="3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</w:t>
            </w:r>
            <w:r w:rsidR="00F56AE5">
              <w:t>stralian Accounting Standards</w:t>
            </w:r>
            <w:r>
              <w:t>:</w:t>
            </w:r>
          </w:p>
          <w:p w14:paraId="6337D603" w14:textId="28BE3B05" w:rsidR="00AD0157" w:rsidRDefault="00F56AE5" w:rsidP="00AD0157">
            <w:pPr>
              <w:pStyle w:val="ListParagraph"/>
              <w:numPr>
                <w:ilvl w:val="0"/>
                <w:numId w:val="54"/>
              </w:numPr>
              <w:spacing w:after="40"/>
              <w:ind w:left="7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AASB 7 – Financial </w:t>
            </w:r>
            <w:r w:rsidR="00AD0157">
              <w:t>Instruments: Disclosures</w:t>
            </w:r>
          </w:p>
          <w:p w14:paraId="701A2467" w14:textId="52A85C33" w:rsidR="00AD0157" w:rsidRDefault="00F56AE5" w:rsidP="00AD0157">
            <w:pPr>
              <w:pStyle w:val="ListParagraph"/>
              <w:numPr>
                <w:ilvl w:val="0"/>
                <w:numId w:val="54"/>
              </w:numPr>
              <w:spacing w:after="40"/>
              <w:ind w:left="7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AASB 9 – Financial </w:t>
            </w:r>
            <w:r w:rsidR="00AD0157">
              <w:t>instruments</w:t>
            </w:r>
          </w:p>
          <w:p w14:paraId="35F3722A" w14:textId="1020A1DD" w:rsidR="00AD0157" w:rsidRDefault="00F56AE5" w:rsidP="00AD0157">
            <w:pPr>
              <w:pStyle w:val="ListParagraph"/>
              <w:numPr>
                <w:ilvl w:val="0"/>
                <w:numId w:val="54"/>
              </w:numPr>
              <w:spacing w:after="40"/>
              <w:ind w:left="7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AASB 10 – Consolidated </w:t>
            </w:r>
            <w:r w:rsidR="00AD0157">
              <w:t>Financial Statements</w:t>
            </w:r>
          </w:p>
          <w:p w14:paraId="576F7AB7" w14:textId="2B27C94E" w:rsidR="00AD0157" w:rsidRDefault="00F56AE5" w:rsidP="00AD0157">
            <w:pPr>
              <w:pStyle w:val="ListParagraph"/>
              <w:numPr>
                <w:ilvl w:val="0"/>
                <w:numId w:val="54"/>
              </w:numPr>
              <w:spacing w:after="40"/>
              <w:ind w:left="7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AASB 13 – Fair </w:t>
            </w:r>
            <w:r w:rsidR="00AD0157">
              <w:t>Value Measurement</w:t>
            </w:r>
          </w:p>
          <w:p w14:paraId="6AC3A6EE" w14:textId="26B0746F" w:rsidR="00AD0157" w:rsidRDefault="00F56AE5" w:rsidP="00AD0157">
            <w:pPr>
              <w:pStyle w:val="ListParagraph"/>
              <w:numPr>
                <w:ilvl w:val="0"/>
                <w:numId w:val="54"/>
              </w:numPr>
              <w:spacing w:after="40"/>
              <w:ind w:left="7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AASB 128 – Investments </w:t>
            </w:r>
            <w:r w:rsidR="00AD0157">
              <w:t>in Associates and Joint Venture</w:t>
            </w:r>
            <w:r>
              <w:t>s</w:t>
            </w:r>
          </w:p>
          <w:p w14:paraId="5C52255F" w14:textId="5CDE8833" w:rsidR="009437A6" w:rsidRPr="004D3A92" w:rsidRDefault="00AD0157" w:rsidP="00AD0157">
            <w:pPr>
              <w:pStyle w:val="ListParagraph"/>
              <w:numPr>
                <w:ilvl w:val="0"/>
                <w:numId w:val="44"/>
              </w:numPr>
              <w:ind w:left="31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41F">
              <w:rPr>
                <w:i/>
              </w:rPr>
              <w:t>Financial Management Act</w:t>
            </w:r>
            <w:r w:rsidRPr="00431093">
              <w:t xml:space="preserve"> </w:t>
            </w:r>
            <w:r w:rsidRPr="00003CEF">
              <w:rPr>
                <w:i/>
              </w:rPr>
              <w:t>1995</w:t>
            </w:r>
            <w:r w:rsidR="00650E12">
              <w:rPr>
                <w:i/>
              </w:rPr>
              <w:t xml:space="preserve"> </w:t>
            </w:r>
            <w:r w:rsidR="00650E12" w:rsidRPr="00F56AE5">
              <w:t>(FMA)</w:t>
            </w:r>
          </w:p>
        </w:tc>
      </w:tr>
    </w:tbl>
    <w:bookmarkEnd w:id="0"/>
    <w:p w14:paraId="65F609FD" w14:textId="121B1D51" w:rsidR="00283E98" w:rsidRDefault="00283E98" w:rsidP="00283E98">
      <w:pPr>
        <w:pStyle w:val="Heading1"/>
        <w:ind w:left="432" w:hanging="432"/>
      </w:pPr>
      <w:r>
        <w:t>Definition</w:t>
      </w:r>
      <w:r w:rsidR="00B30FAF">
        <w:t>s</w:t>
      </w:r>
    </w:p>
    <w:p w14:paraId="10C5532A" w14:textId="77777777" w:rsidR="00B30FAF" w:rsidRDefault="00B30FAF" w:rsidP="00B30FAF">
      <w:pPr>
        <w:pStyle w:val="ListNumber"/>
        <w:numPr>
          <w:ilvl w:val="0"/>
          <w:numId w:val="0"/>
        </w:numPr>
      </w:pPr>
      <w:r>
        <w:t>Terms are defined below, for the purposes of this Treasurer’s Direction:</w:t>
      </w:r>
    </w:p>
    <w:p w14:paraId="3A864FAB" w14:textId="5A6F9778" w:rsidR="00B30FAF" w:rsidRDefault="00B30FAF" w:rsidP="00B30FAF">
      <w:pPr>
        <w:pStyle w:val="ListNumber"/>
        <w:numPr>
          <w:ilvl w:val="0"/>
          <w:numId w:val="0"/>
        </w:numPr>
        <w:ind w:left="357" w:hanging="357"/>
      </w:pPr>
      <w:r w:rsidRPr="00B30FAF">
        <w:rPr>
          <w:rFonts w:eastAsiaTheme="majorEastAsia" w:cstheme="majorBidi"/>
          <w:b/>
          <w:bCs/>
          <w:iCs/>
          <w:color w:val="606060"/>
          <w:sz w:val="28"/>
          <w:szCs w:val="28"/>
        </w:rPr>
        <w:t>Equity</w:t>
      </w:r>
      <w:r>
        <w:t xml:space="preserve"> </w:t>
      </w:r>
      <w:r w:rsidR="00CC16DD">
        <w:rPr>
          <w:rFonts w:eastAsiaTheme="majorEastAsia" w:cstheme="majorBidi"/>
          <w:b/>
          <w:bCs/>
          <w:iCs/>
          <w:color w:val="606060"/>
          <w:sz w:val="28"/>
          <w:szCs w:val="28"/>
        </w:rPr>
        <w:t>investments</w:t>
      </w:r>
    </w:p>
    <w:p w14:paraId="2660206D" w14:textId="0612CBEF" w:rsidR="00B30FAF" w:rsidRDefault="00B30FAF" w:rsidP="00B30FAF">
      <w:pPr>
        <w:pStyle w:val="ListNumber"/>
      </w:pPr>
      <w:r>
        <w:t>Equi</w:t>
      </w:r>
      <w:r w:rsidR="00C00ECF">
        <w:t xml:space="preserve">ty </w:t>
      </w:r>
      <w:r w:rsidR="00CC16DD">
        <w:t xml:space="preserve">investments </w:t>
      </w:r>
      <w:r w:rsidR="00C00ECF">
        <w:t>are equity-based financial instruments that represent an ownership</w:t>
      </w:r>
      <w:r w:rsidR="00220621">
        <w:t xml:space="preserve"> interest</w:t>
      </w:r>
      <w:r w:rsidR="00C00ECF">
        <w:t xml:space="preserve"> </w:t>
      </w:r>
      <w:r w:rsidR="00220621">
        <w:t xml:space="preserve">in </w:t>
      </w:r>
      <w:r w:rsidR="00C00ECF">
        <w:t xml:space="preserve">an </w:t>
      </w:r>
      <w:r w:rsidR="000815F8">
        <w:t xml:space="preserve">entity </w:t>
      </w:r>
      <w:r w:rsidR="00C00ECF">
        <w:t>and are categorised as</w:t>
      </w:r>
      <w:r w:rsidR="00F56AE5">
        <w:t xml:space="preserve"> either</w:t>
      </w:r>
      <w:r w:rsidR="00C00ECF">
        <w:t>:</w:t>
      </w:r>
    </w:p>
    <w:p w14:paraId="1B89A44F" w14:textId="29A455E8" w:rsidR="00D97E50" w:rsidRDefault="00D97E50" w:rsidP="00B30FAF">
      <w:pPr>
        <w:pStyle w:val="ListNumber2"/>
      </w:pPr>
      <w:r>
        <w:t>controlled entit</w:t>
      </w:r>
      <w:r w:rsidR="000F712A">
        <w:t>y investments</w:t>
      </w:r>
    </w:p>
    <w:p w14:paraId="06A8C618" w14:textId="1A265489" w:rsidR="00B30FAF" w:rsidRPr="00EF055C" w:rsidRDefault="00542C31" w:rsidP="00B30FAF">
      <w:pPr>
        <w:pStyle w:val="ListNumber2"/>
      </w:pPr>
      <w:r>
        <w:t xml:space="preserve">equity </w:t>
      </w:r>
      <w:r w:rsidR="00BA0DE8" w:rsidRPr="00EF055C">
        <w:t>accounted investments</w:t>
      </w:r>
    </w:p>
    <w:p w14:paraId="159A3A1D" w14:textId="6AD54366" w:rsidR="00B30FAF" w:rsidRPr="00EF055C" w:rsidRDefault="00542C31" w:rsidP="00B30FAF">
      <w:pPr>
        <w:pStyle w:val="ListNumber2"/>
      </w:pPr>
      <w:proofErr w:type="gramStart"/>
      <w:r w:rsidRPr="00EF055C">
        <w:t>investments</w:t>
      </w:r>
      <w:proofErr w:type="gramEnd"/>
      <w:r w:rsidRPr="00EF055C">
        <w:t xml:space="preserve"> </w:t>
      </w:r>
      <w:r w:rsidR="005B6661" w:rsidRPr="00EF055C">
        <w:t>in</w:t>
      </w:r>
      <w:r w:rsidR="00B30FAF" w:rsidRPr="00EF055C">
        <w:t xml:space="preserve"> shares</w:t>
      </w:r>
      <w:r w:rsidR="000E2DF5" w:rsidRPr="00EF055C">
        <w:t xml:space="preserve"> (exclud</w:t>
      </w:r>
      <w:r w:rsidR="00906516" w:rsidRPr="00EF055C">
        <w:t>es</w:t>
      </w:r>
      <w:r w:rsidR="000E2DF5" w:rsidRPr="00EF055C">
        <w:t xml:space="preserve"> investments classified as </w:t>
      </w:r>
      <w:r w:rsidR="00906516" w:rsidRPr="00EF055C">
        <w:t xml:space="preserve">a </w:t>
      </w:r>
      <w:r w:rsidR="000E2DF5" w:rsidRPr="00EF055C">
        <w:t>debt instrument</w:t>
      </w:r>
      <w:r w:rsidR="00906516" w:rsidRPr="00EF055C">
        <w:t xml:space="preserve"> such as investments in unit trusts</w:t>
      </w:r>
      <w:r w:rsidR="000E2DF5" w:rsidRPr="00EF055C">
        <w:t>)</w:t>
      </w:r>
      <w:r w:rsidR="00D97E50" w:rsidRPr="00EF055C">
        <w:t>.</w:t>
      </w:r>
    </w:p>
    <w:p w14:paraId="51F4F2C3" w14:textId="775296B7" w:rsidR="00D97E50" w:rsidRDefault="000976E2" w:rsidP="00D97E50">
      <w:pPr>
        <w:pStyle w:val="Heading2"/>
      </w:pPr>
      <w:r>
        <w:t>C</w:t>
      </w:r>
      <w:r w:rsidR="00D97E50">
        <w:t>ontrolled entit</w:t>
      </w:r>
      <w:r>
        <w:t>y investments</w:t>
      </w:r>
    </w:p>
    <w:p w14:paraId="3D120B71" w14:textId="7A9CFD02" w:rsidR="00D97E50" w:rsidRDefault="00650E12" w:rsidP="00D97E50">
      <w:pPr>
        <w:pStyle w:val="ListNumber"/>
      </w:pPr>
      <w:r>
        <w:t>A c</w:t>
      </w:r>
      <w:r w:rsidR="00D97E50">
        <w:t>ontrolled entit</w:t>
      </w:r>
      <w:r w:rsidR="000976E2">
        <w:t>y investment</w:t>
      </w:r>
      <w:r w:rsidR="00D97E50">
        <w:t xml:space="preserve"> represent</w:t>
      </w:r>
      <w:r w:rsidR="00BA4E50">
        <w:t>s a</w:t>
      </w:r>
      <w:r w:rsidR="00D97E50">
        <w:t xml:space="preserve"> controlling interest </w:t>
      </w:r>
      <w:r w:rsidR="00BA4E50">
        <w:t xml:space="preserve">held </w:t>
      </w:r>
      <w:r w:rsidR="0063687E">
        <w:t xml:space="preserve">by the </w:t>
      </w:r>
      <w:r w:rsidR="00D97E50">
        <w:t xml:space="preserve">NT Government </w:t>
      </w:r>
      <w:r w:rsidR="00BA4E50">
        <w:t xml:space="preserve">in </w:t>
      </w:r>
      <w:r w:rsidR="001B49AA">
        <w:t>an</w:t>
      </w:r>
      <w:r w:rsidR="00D97E50">
        <w:t xml:space="preserve"> entit</w:t>
      </w:r>
      <w:r w:rsidR="001B49AA">
        <w:t>y</w:t>
      </w:r>
      <w:r w:rsidR="00B54B19">
        <w:t>.</w:t>
      </w:r>
    </w:p>
    <w:p w14:paraId="784DB767" w14:textId="0AC20648" w:rsidR="00D97E50" w:rsidRDefault="00D97E50" w:rsidP="00D97E50">
      <w:pPr>
        <w:pStyle w:val="ListNumber"/>
      </w:pPr>
      <w:r>
        <w:t xml:space="preserve">To determine </w:t>
      </w:r>
      <w:r w:rsidR="0085244F">
        <w:t xml:space="preserve">whether </w:t>
      </w:r>
      <w:r>
        <w:t xml:space="preserve">the NT Government has </w:t>
      </w:r>
      <w:r w:rsidR="00BA4E50">
        <w:t xml:space="preserve">a </w:t>
      </w:r>
      <w:r>
        <w:t>controlling interest</w:t>
      </w:r>
      <w:r w:rsidR="00BA4E50">
        <w:t xml:space="preserve"> in an entity</w:t>
      </w:r>
      <w:r>
        <w:t xml:space="preserve">, all of the following criteria must be </w:t>
      </w:r>
      <w:r w:rsidR="00F56AE5">
        <w:t>met:</w:t>
      </w:r>
    </w:p>
    <w:p w14:paraId="5881E3F3" w14:textId="2A90306A" w:rsidR="00D97E50" w:rsidRDefault="00D97E50" w:rsidP="00D97E50">
      <w:pPr>
        <w:pStyle w:val="ListNumber2"/>
      </w:pPr>
      <w:r>
        <w:t xml:space="preserve">the NT Government has </w:t>
      </w:r>
      <w:r w:rsidRPr="00BA0DE8">
        <w:t>power over the investee</w:t>
      </w:r>
      <w:r w:rsidR="0063687E">
        <w:t>,</w:t>
      </w:r>
      <w:r w:rsidRPr="00BA0DE8">
        <w:t xml:space="preserve"> </w:t>
      </w:r>
      <w:r>
        <w:t xml:space="preserve">such as </w:t>
      </w:r>
      <w:r w:rsidRPr="00BA0DE8">
        <w:t>hold</w:t>
      </w:r>
      <w:r>
        <w:t>ing</w:t>
      </w:r>
      <w:r w:rsidRPr="00BA0DE8">
        <w:t xml:space="preserve"> </w:t>
      </w:r>
      <w:r w:rsidR="00FD1991">
        <w:t>majority of</w:t>
      </w:r>
      <w:r w:rsidRPr="00BA0DE8">
        <w:t xml:space="preserve"> the voting rights</w:t>
      </w:r>
      <w:r w:rsidR="0063687E">
        <w:t>,</w:t>
      </w:r>
      <w:r w:rsidRPr="00BA0DE8">
        <w:t xml:space="preserve"> </w:t>
      </w:r>
      <w:r>
        <w:t>giving the</w:t>
      </w:r>
      <w:r w:rsidRPr="00BA0DE8">
        <w:t xml:space="preserve"> ability to direct relevant activities either directly or by appointing </w:t>
      </w:r>
      <w:r>
        <w:t>a</w:t>
      </w:r>
      <w:r w:rsidRPr="00BA0DE8">
        <w:t xml:space="preserve"> member of the governing body</w:t>
      </w:r>
    </w:p>
    <w:p w14:paraId="0A12D319" w14:textId="6A0E8975" w:rsidR="00D97E50" w:rsidRDefault="00D97E50" w:rsidP="00D97E50">
      <w:pPr>
        <w:pStyle w:val="ListNumber2"/>
      </w:pPr>
      <w:r>
        <w:t xml:space="preserve">the NT Government has </w:t>
      </w:r>
      <w:r w:rsidRPr="00A711F0">
        <w:t>exposure or rights to variable returns from its involvement with the investee</w:t>
      </w:r>
    </w:p>
    <w:p w14:paraId="0F391630" w14:textId="4ABC3CD9" w:rsidR="00D97E50" w:rsidRPr="00E02184" w:rsidRDefault="00D97E50" w:rsidP="00D97E50">
      <w:pPr>
        <w:pStyle w:val="ListNumber2"/>
      </w:pPr>
      <w:proofErr w:type="gramStart"/>
      <w:r>
        <w:t>the</w:t>
      </w:r>
      <w:proofErr w:type="gramEnd"/>
      <w:r>
        <w:t xml:space="preserve"> NT Government has the ability to use its power over the investee to affect the amount of financial returns.</w:t>
      </w:r>
    </w:p>
    <w:p w14:paraId="7B12F5B5" w14:textId="3005379E" w:rsidR="00C00ECF" w:rsidRPr="00D97E50" w:rsidRDefault="0081744B" w:rsidP="002E317D">
      <w:pPr>
        <w:pStyle w:val="ListNumber2"/>
        <w:pageBreakBefore/>
        <w:numPr>
          <w:ilvl w:val="0"/>
          <w:numId w:val="0"/>
        </w:numPr>
        <w:rPr>
          <w:rFonts w:eastAsiaTheme="majorEastAsia" w:cstheme="majorBidi"/>
          <w:b/>
          <w:bCs/>
          <w:iCs/>
          <w:color w:val="606060"/>
          <w:sz w:val="28"/>
          <w:szCs w:val="28"/>
        </w:rPr>
      </w:pPr>
      <w:r w:rsidRPr="00D97E50">
        <w:rPr>
          <w:rFonts w:eastAsiaTheme="majorEastAsia" w:cstheme="majorBidi"/>
          <w:b/>
          <w:bCs/>
          <w:iCs/>
          <w:color w:val="606060"/>
          <w:sz w:val="28"/>
          <w:szCs w:val="28"/>
        </w:rPr>
        <w:lastRenderedPageBreak/>
        <w:t>Equity accounted investments</w:t>
      </w:r>
    </w:p>
    <w:p w14:paraId="30B8D7C3" w14:textId="05927B12" w:rsidR="006952DD" w:rsidRDefault="00BA4E50" w:rsidP="0081744B">
      <w:pPr>
        <w:pStyle w:val="ListNumber"/>
      </w:pPr>
      <w:bookmarkStart w:id="1" w:name="_Ref345997"/>
      <w:r>
        <w:t>An e</w:t>
      </w:r>
      <w:r w:rsidR="0081744B">
        <w:t>quity accounted investment represent</w:t>
      </w:r>
      <w:r>
        <w:t>s</w:t>
      </w:r>
      <w:r w:rsidR="0081744B">
        <w:t xml:space="preserve"> a</w:t>
      </w:r>
      <w:r w:rsidR="00D97E50">
        <w:t xml:space="preserve">n ownership interest </w:t>
      </w:r>
      <w:r>
        <w:t xml:space="preserve">held by the NT Government </w:t>
      </w:r>
      <w:r w:rsidR="00D97E50">
        <w:t>in</w:t>
      </w:r>
      <w:r w:rsidR="0081744B">
        <w:t xml:space="preserve"> an entity </w:t>
      </w:r>
      <w:r w:rsidR="00D97E50">
        <w:t>where</w:t>
      </w:r>
      <w:r w:rsidR="00D46E42">
        <w:t xml:space="preserve"> either:</w:t>
      </w:r>
    </w:p>
    <w:p w14:paraId="6FAD96AB" w14:textId="05E7DE15" w:rsidR="006952DD" w:rsidRDefault="006952DD" w:rsidP="00C87052">
      <w:pPr>
        <w:pStyle w:val="ListNumber2"/>
      </w:pPr>
      <w:r>
        <w:t xml:space="preserve">the NT Government has </w:t>
      </w:r>
      <w:r w:rsidR="000976E2">
        <w:t xml:space="preserve">a </w:t>
      </w:r>
      <w:r>
        <w:t>significan</w:t>
      </w:r>
      <w:r w:rsidR="0063687E">
        <w:t>t influence over the investee</w:t>
      </w:r>
    </w:p>
    <w:p w14:paraId="75330B12" w14:textId="7570B6AC" w:rsidR="00283E98" w:rsidRDefault="0063687E" w:rsidP="00C87052">
      <w:pPr>
        <w:pStyle w:val="ListNumber2"/>
      </w:pPr>
      <w:proofErr w:type="gramStart"/>
      <w:r>
        <w:t>or</w:t>
      </w:r>
      <w:proofErr w:type="gramEnd"/>
      <w:r>
        <w:t xml:space="preserve"> </w:t>
      </w:r>
      <w:r w:rsidR="00D84C13">
        <w:t xml:space="preserve">the NT Government </w:t>
      </w:r>
      <w:r w:rsidR="009A2305">
        <w:t xml:space="preserve">has joint control over the investee </w:t>
      </w:r>
      <w:r w:rsidR="00BA4E50">
        <w:t>through</w:t>
      </w:r>
      <w:r w:rsidR="0077501A">
        <w:t xml:space="preserve"> </w:t>
      </w:r>
      <w:r w:rsidR="000976E2">
        <w:t xml:space="preserve">a </w:t>
      </w:r>
      <w:r w:rsidR="0077501A">
        <w:t>joint venture arrangement.</w:t>
      </w:r>
      <w:bookmarkEnd w:id="1"/>
    </w:p>
    <w:p w14:paraId="6A166FF2" w14:textId="77777777" w:rsidR="007F0B42" w:rsidRDefault="00D97E50" w:rsidP="00D97E50">
      <w:pPr>
        <w:pStyle w:val="ListNumber"/>
      </w:pPr>
      <w:r w:rsidRPr="00D97E50">
        <w:t xml:space="preserve">Significant influence </w:t>
      </w:r>
      <w:r>
        <w:t>exist</w:t>
      </w:r>
      <w:r w:rsidR="00CD6884">
        <w:t>s</w:t>
      </w:r>
      <w:r>
        <w:t xml:space="preserve"> </w:t>
      </w:r>
      <w:r w:rsidR="007F0B42">
        <w:t>where the NT </w:t>
      </w:r>
      <w:r w:rsidR="00CD6884">
        <w:t xml:space="preserve">Government has the </w:t>
      </w:r>
      <w:r w:rsidRPr="00D97E50">
        <w:t xml:space="preserve">power to participate in the financial and operating policy decisions of the investee but </w:t>
      </w:r>
      <w:r w:rsidR="00BA4E50">
        <w:t>doe</w:t>
      </w:r>
      <w:r w:rsidR="00BA4E50" w:rsidRPr="00D97E50">
        <w:t xml:space="preserve">s </w:t>
      </w:r>
      <w:r w:rsidRPr="00D97E50">
        <w:t xml:space="preserve">not </w:t>
      </w:r>
      <w:r w:rsidR="00BA4E50">
        <w:t xml:space="preserve">have </w:t>
      </w:r>
      <w:r w:rsidRPr="00D97E50">
        <w:t>control or joint control of those polic</w:t>
      </w:r>
      <w:r w:rsidR="007F0B42">
        <w:t>y decisions.</w:t>
      </w:r>
    </w:p>
    <w:p w14:paraId="424FC319" w14:textId="635604EC" w:rsidR="00D97E50" w:rsidRDefault="007F0B42" w:rsidP="000C1B91">
      <w:pPr>
        <w:pStyle w:val="ListNumber"/>
      </w:pPr>
      <w:r>
        <w:t xml:space="preserve">Significant </w:t>
      </w:r>
      <w:r w:rsidR="00BA4E50">
        <w:t>in</w:t>
      </w:r>
      <w:r>
        <w:t xml:space="preserve">fluence is presumed to exist if </w:t>
      </w:r>
      <w:r w:rsidR="00D97E50" w:rsidRPr="00D97E50">
        <w:t>the</w:t>
      </w:r>
      <w:r>
        <w:t xml:space="preserve"> NT </w:t>
      </w:r>
      <w:r w:rsidR="00D97E50" w:rsidRPr="00D97E50">
        <w:t>Government h</w:t>
      </w:r>
      <w:r>
        <w:t>olds, directly or indirectly</w:t>
      </w:r>
      <w:r w:rsidR="0063687E">
        <w:t>,</w:t>
      </w:r>
      <w:r>
        <w:t xml:space="preserve"> 20 per </w:t>
      </w:r>
      <w:r w:rsidR="00D97E50" w:rsidRPr="00D97E50">
        <w:t>cent or more of the voting power</w:t>
      </w:r>
      <w:r w:rsidR="00360367">
        <w:t>, but less than 50 per cent</w:t>
      </w:r>
      <w:r w:rsidR="00D97E50" w:rsidRPr="00D97E50">
        <w:t>, unless it can be clearly demonstrated that this is not the case.</w:t>
      </w:r>
    </w:p>
    <w:p w14:paraId="63938ED5" w14:textId="6E1F770A" w:rsidR="00D97E50" w:rsidRDefault="00BA4E50" w:rsidP="00D97E50">
      <w:pPr>
        <w:pStyle w:val="ListNumber"/>
      </w:pPr>
      <w:r>
        <w:t>A j</w:t>
      </w:r>
      <w:r w:rsidR="00D97E50" w:rsidRPr="00D97E50">
        <w:t xml:space="preserve">oint venture is where parties that have joint control of </w:t>
      </w:r>
      <w:r>
        <w:t>an</w:t>
      </w:r>
      <w:r w:rsidRPr="00D97E50">
        <w:t xml:space="preserve"> </w:t>
      </w:r>
      <w:r w:rsidR="00D97E50" w:rsidRPr="00D97E50">
        <w:t>arrangement have rights to the net assets of th</w:t>
      </w:r>
      <w:r>
        <w:t>at</w:t>
      </w:r>
      <w:r w:rsidR="00D97E50" w:rsidRPr="00D97E50">
        <w:t xml:space="preserve"> arrangement.</w:t>
      </w:r>
    </w:p>
    <w:p w14:paraId="5CB795E8" w14:textId="3ADCBD28" w:rsidR="0021708E" w:rsidRDefault="00F11CBC" w:rsidP="00F11CBC">
      <w:pPr>
        <w:pStyle w:val="ListNumber"/>
        <w:numPr>
          <w:ilvl w:val="0"/>
          <w:numId w:val="0"/>
        </w:numPr>
        <w:rPr>
          <w:rFonts w:eastAsiaTheme="majorEastAsia" w:cstheme="majorBidi"/>
          <w:b/>
          <w:bCs/>
          <w:iCs/>
          <w:color w:val="606060"/>
          <w:sz w:val="28"/>
          <w:szCs w:val="28"/>
        </w:rPr>
      </w:pPr>
      <w:r w:rsidRPr="00C00ECF">
        <w:rPr>
          <w:rFonts w:eastAsiaTheme="majorEastAsia" w:cstheme="majorBidi"/>
          <w:b/>
          <w:bCs/>
          <w:iCs/>
          <w:color w:val="606060"/>
          <w:sz w:val="28"/>
          <w:szCs w:val="28"/>
        </w:rPr>
        <w:t>Investments</w:t>
      </w:r>
      <w:r>
        <w:rPr>
          <w:rFonts w:eastAsiaTheme="majorEastAsia" w:cstheme="majorBidi"/>
          <w:b/>
          <w:bCs/>
          <w:iCs/>
          <w:color w:val="606060"/>
          <w:sz w:val="28"/>
          <w:szCs w:val="28"/>
        </w:rPr>
        <w:t xml:space="preserve"> </w:t>
      </w:r>
      <w:r w:rsidR="002769C4">
        <w:rPr>
          <w:rFonts w:eastAsiaTheme="majorEastAsia" w:cstheme="majorBidi"/>
          <w:b/>
          <w:bCs/>
          <w:iCs/>
          <w:color w:val="606060"/>
          <w:sz w:val="28"/>
          <w:szCs w:val="28"/>
        </w:rPr>
        <w:t>in</w:t>
      </w:r>
      <w:r>
        <w:rPr>
          <w:rFonts w:eastAsiaTheme="majorEastAsia" w:cstheme="majorBidi"/>
          <w:b/>
          <w:bCs/>
          <w:iCs/>
          <w:color w:val="606060"/>
          <w:sz w:val="28"/>
          <w:szCs w:val="28"/>
        </w:rPr>
        <w:t xml:space="preserve"> shares</w:t>
      </w:r>
    </w:p>
    <w:p w14:paraId="70327A8E" w14:textId="44F342A8" w:rsidR="00F11CBC" w:rsidRDefault="00BA4E50" w:rsidP="00F11CBC">
      <w:pPr>
        <w:pStyle w:val="ListNumber"/>
      </w:pPr>
      <w:bookmarkStart w:id="2" w:name="_Ref346005"/>
      <w:r>
        <w:t>An i</w:t>
      </w:r>
      <w:r w:rsidR="00F11CBC">
        <w:t>nvestment</w:t>
      </w:r>
      <w:r w:rsidR="00CC16DD">
        <w:t xml:space="preserve"> </w:t>
      </w:r>
      <w:r w:rsidR="002864C7">
        <w:t>in</w:t>
      </w:r>
      <w:r w:rsidR="00F11CBC">
        <w:t xml:space="preserve"> shares represent</w:t>
      </w:r>
      <w:r>
        <w:t>s an</w:t>
      </w:r>
      <w:r w:rsidR="00F11CBC">
        <w:t xml:space="preserve"> ownership interest</w:t>
      </w:r>
      <w:r w:rsidR="00CC16DD">
        <w:t xml:space="preserve"> </w:t>
      </w:r>
      <w:r>
        <w:t xml:space="preserve">held by the NT Government </w:t>
      </w:r>
      <w:r w:rsidR="000815F8">
        <w:t>in an entity</w:t>
      </w:r>
      <w:r w:rsidR="007274DB">
        <w:t xml:space="preserve"> in the form of shares </w:t>
      </w:r>
      <w:bookmarkStart w:id="3" w:name="_GoBack"/>
      <w:bookmarkEnd w:id="3"/>
      <w:r w:rsidR="00D97E50">
        <w:t>where ther</w:t>
      </w:r>
      <w:r w:rsidR="007F4956">
        <w:t>e is no significant influence,</w:t>
      </w:r>
      <w:r w:rsidR="00D97E50">
        <w:t xml:space="preserve"> control </w:t>
      </w:r>
      <w:r w:rsidR="00656F64">
        <w:t xml:space="preserve">or joint control </w:t>
      </w:r>
      <w:r w:rsidR="00D97E50">
        <w:t>over the entity</w:t>
      </w:r>
      <w:r w:rsidR="00656F64">
        <w:t>.</w:t>
      </w:r>
      <w:bookmarkEnd w:id="2"/>
    </w:p>
    <w:p w14:paraId="6A578E21" w14:textId="5A33AC83" w:rsidR="009A53E3" w:rsidRDefault="009A53E3" w:rsidP="009A53E3">
      <w:pPr>
        <w:pStyle w:val="Heading1"/>
        <w:ind w:left="432" w:hanging="432"/>
      </w:pPr>
      <w:r>
        <w:t xml:space="preserve">Risk </w:t>
      </w:r>
      <w:r w:rsidR="004D3A92">
        <w:t>management</w:t>
      </w:r>
    </w:p>
    <w:p w14:paraId="3BF47D40" w14:textId="339BC9BF" w:rsidR="009A53E3" w:rsidRPr="00CD23CD" w:rsidRDefault="009A53E3" w:rsidP="009A53E3">
      <w:pPr>
        <w:pStyle w:val="Heading2"/>
        <w:ind w:left="576" w:hanging="576"/>
      </w:pPr>
      <w:r w:rsidRPr="00CD23CD">
        <w:t xml:space="preserve">Risk </w:t>
      </w:r>
      <w:r w:rsidR="004D3A92" w:rsidRPr="00CD23CD">
        <w:t>assessment</w:t>
      </w:r>
    </w:p>
    <w:p w14:paraId="271226C4" w14:textId="518E3048" w:rsidR="00CD23CD" w:rsidRPr="00412D26" w:rsidRDefault="00CD23CD" w:rsidP="009A53E3">
      <w:pPr>
        <w:pStyle w:val="ListNumber"/>
      </w:pPr>
      <w:bookmarkStart w:id="4" w:name="_Ref4490605"/>
      <w:bookmarkStart w:id="5" w:name="_Ref4404848"/>
      <w:bookmarkStart w:id="6" w:name="_Ref1639028"/>
      <w:r w:rsidRPr="00B50893">
        <w:t>An accountable officer</w:t>
      </w:r>
      <w:r w:rsidR="00412D26" w:rsidRPr="0085244F">
        <w:t xml:space="preserve"> must </w:t>
      </w:r>
      <w:r w:rsidR="006B6956">
        <w:t xml:space="preserve">conduct and document a risk assessment </w:t>
      </w:r>
      <w:r w:rsidR="00412D26" w:rsidRPr="0085244F">
        <w:t xml:space="preserve">prior to </w:t>
      </w:r>
      <w:r w:rsidR="006B6956">
        <w:t xml:space="preserve">following </w:t>
      </w:r>
      <w:r w:rsidR="00412D26" w:rsidRPr="0085244F">
        <w:t>the approval process outlined in paragraphs</w:t>
      </w:r>
      <w:r w:rsidR="007F0B42">
        <w:t> </w:t>
      </w:r>
      <w:r w:rsidR="007F0B42">
        <w:fldChar w:fldCharType="begin"/>
      </w:r>
      <w:r w:rsidR="007F0B42">
        <w:instrText xml:space="preserve"> REF _Ref9419638 \r \h </w:instrText>
      </w:r>
      <w:r w:rsidR="007F0B42">
        <w:fldChar w:fldCharType="separate"/>
      </w:r>
      <w:r w:rsidR="00972B9D">
        <w:t>11</w:t>
      </w:r>
      <w:r w:rsidR="007F0B42">
        <w:fldChar w:fldCharType="end"/>
      </w:r>
      <w:r w:rsidR="00412D26" w:rsidRPr="0085244F">
        <w:t xml:space="preserve"> to</w:t>
      </w:r>
      <w:r w:rsidR="007F0B42">
        <w:t> </w:t>
      </w:r>
      <w:r w:rsidR="0063687E">
        <w:fldChar w:fldCharType="begin"/>
      </w:r>
      <w:r w:rsidR="0063687E">
        <w:instrText xml:space="preserve"> REF _Ref10203211 \r \h </w:instrText>
      </w:r>
      <w:r w:rsidR="0063687E">
        <w:fldChar w:fldCharType="separate"/>
      </w:r>
      <w:r w:rsidR="00972B9D">
        <w:t>12</w:t>
      </w:r>
      <w:r w:rsidR="0063687E">
        <w:fldChar w:fldCharType="end"/>
      </w:r>
      <w:r w:rsidR="007F0B42">
        <w:t>,</w:t>
      </w:r>
      <w:r w:rsidR="006B6956">
        <w:t xml:space="preserve"> to determine </w:t>
      </w:r>
      <w:r w:rsidR="0063687E">
        <w:t>if</w:t>
      </w:r>
      <w:r w:rsidR="006B6956">
        <w:t xml:space="preserve"> the risks assumed for an equity investment</w:t>
      </w:r>
      <w:r w:rsidR="00D92907">
        <w:t>:</w:t>
      </w:r>
      <w:bookmarkEnd w:id="4"/>
      <w:bookmarkEnd w:id="5"/>
    </w:p>
    <w:p w14:paraId="46867FB6" w14:textId="4F156BF1" w:rsidR="00412D26" w:rsidRDefault="00412D26" w:rsidP="0085244F">
      <w:pPr>
        <w:pStyle w:val="ListNumber2"/>
      </w:pPr>
      <w:bookmarkStart w:id="7" w:name="_Ref4404822"/>
      <w:r>
        <w:t>are commensurate with the objectives, scope and be</w:t>
      </w:r>
      <w:r w:rsidR="00AE5B8D">
        <w:t>nefits of the equity investment</w:t>
      </w:r>
    </w:p>
    <w:p w14:paraId="2D75E45B" w14:textId="7D039023" w:rsidR="009A53E3" w:rsidRPr="00CD23CD" w:rsidRDefault="00412D26" w:rsidP="0085244F">
      <w:pPr>
        <w:pStyle w:val="ListNumber2"/>
      </w:pPr>
      <w:proofErr w:type="gramStart"/>
      <w:r>
        <w:t>do</w:t>
      </w:r>
      <w:proofErr w:type="gramEnd"/>
      <w:r>
        <w:t xml:space="preserve"> not present unacceptable risk exposure to the NT</w:t>
      </w:r>
      <w:r w:rsidR="00B843B4">
        <w:t> </w:t>
      </w:r>
      <w:r>
        <w:t>Government</w:t>
      </w:r>
      <w:bookmarkEnd w:id="6"/>
      <w:bookmarkEnd w:id="7"/>
      <w:r w:rsidR="00074E66">
        <w:t>.</w:t>
      </w:r>
    </w:p>
    <w:p w14:paraId="50FB8E7B" w14:textId="77777777" w:rsidR="009A53E3" w:rsidRDefault="009A53E3" w:rsidP="00B4175F">
      <w:pPr>
        <w:pStyle w:val="Heading2"/>
        <w:ind w:left="576" w:hanging="576"/>
      </w:pPr>
      <w:r>
        <w:t>Monitoring and evaluation</w:t>
      </w:r>
    </w:p>
    <w:p w14:paraId="59187DA2" w14:textId="4ABC4797" w:rsidR="00684B58" w:rsidRDefault="004D3A92" w:rsidP="009A53E3">
      <w:pPr>
        <w:pStyle w:val="ListNumber"/>
      </w:pPr>
      <w:bookmarkStart w:id="8" w:name="_Ref4488402"/>
      <w:r>
        <w:t xml:space="preserve">An </w:t>
      </w:r>
      <w:r w:rsidR="009B6F30">
        <w:t xml:space="preserve">accountable </w:t>
      </w:r>
      <w:r>
        <w:t>officer must</w:t>
      </w:r>
      <w:r w:rsidR="009A53E3">
        <w:t xml:space="preserve"> </w:t>
      </w:r>
      <w:r w:rsidR="004C2DAA">
        <w:t xml:space="preserve">monitor the investment performance of </w:t>
      </w:r>
      <w:r w:rsidR="00F8581A">
        <w:t>equity investments</w:t>
      </w:r>
      <w:r w:rsidR="00600DC1">
        <w:t xml:space="preserve"> </w:t>
      </w:r>
      <w:r w:rsidR="007F0B42">
        <w:t xml:space="preserve">in his or her agency </w:t>
      </w:r>
      <w:r w:rsidR="0063687E">
        <w:t>that must include</w:t>
      </w:r>
      <w:r w:rsidR="007F0B42">
        <w:t>, at a minimum</w:t>
      </w:r>
      <w:r w:rsidR="00684B58">
        <w:t>:</w:t>
      </w:r>
    </w:p>
    <w:p w14:paraId="19427AA8" w14:textId="11B1B20C" w:rsidR="006A02BA" w:rsidRDefault="00600DC1" w:rsidP="00C87052">
      <w:pPr>
        <w:pStyle w:val="ListNumber2"/>
      </w:pPr>
      <w:r>
        <w:t>monitor</w:t>
      </w:r>
      <w:r w:rsidR="00684B58">
        <w:t xml:space="preserve">ing, evaluating and </w:t>
      </w:r>
      <w:r w:rsidR="009B4958">
        <w:t>reviewing</w:t>
      </w:r>
      <w:r w:rsidR="006A02BA">
        <w:t xml:space="preserve"> at least once every financial year:</w:t>
      </w:r>
    </w:p>
    <w:p w14:paraId="4C7A105A" w14:textId="67C04E1D" w:rsidR="00684B58" w:rsidRDefault="009B4958" w:rsidP="00F56AE5">
      <w:pPr>
        <w:pStyle w:val="ListNumber3"/>
      </w:pPr>
      <w:r>
        <w:t>the performance of the investment</w:t>
      </w:r>
      <w:r w:rsidR="0063687E">
        <w:t>,</w:t>
      </w:r>
      <w:r>
        <w:t xml:space="preserve"> </w:t>
      </w:r>
      <w:r w:rsidR="007F0B42">
        <w:t>recognising</w:t>
      </w:r>
      <w:r>
        <w:t xml:space="preserve"> any impairment losses in accordance with paragraph</w:t>
      </w:r>
      <w:r w:rsidR="007F0B42">
        <w:t> </w:t>
      </w:r>
      <w:r w:rsidR="00F90FB2">
        <w:fldChar w:fldCharType="begin"/>
      </w:r>
      <w:r w:rsidR="00F90FB2">
        <w:instrText xml:space="preserve"> REF _Ref5806063 \r \h </w:instrText>
      </w:r>
      <w:r w:rsidR="00F90FB2">
        <w:fldChar w:fldCharType="separate"/>
      </w:r>
      <w:r w:rsidR="00972B9D">
        <w:t>16</w:t>
      </w:r>
      <w:r w:rsidR="00F90FB2">
        <w:fldChar w:fldCharType="end"/>
      </w:r>
    </w:p>
    <w:p w14:paraId="054884FA" w14:textId="6ADDFFF6" w:rsidR="006A02BA" w:rsidRDefault="006A02BA" w:rsidP="00F56AE5">
      <w:pPr>
        <w:pStyle w:val="ListNumber3"/>
      </w:pPr>
      <w:r>
        <w:t>the key risks to the future performance of the investment</w:t>
      </w:r>
    </w:p>
    <w:p w14:paraId="309566BA" w14:textId="075F970F" w:rsidR="00684B58" w:rsidRDefault="00684B58" w:rsidP="00C87052">
      <w:pPr>
        <w:pStyle w:val="ListNumber2"/>
      </w:pPr>
      <w:proofErr w:type="gramStart"/>
      <w:r>
        <w:t>where</w:t>
      </w:r>
      <w:proofErr w:type="gramEnd"/>
      <w:r>
        <w:t xml:space="preserve"> applicable</w:t>
      </w:r>
      <w:r w:rsidR="007F0B42">
        <w:t>,</w:t>
      </w:r>
      <w:r w:rsidR="009B4958">
        <w:t xml:space="preserve"> </w:t>
      </w:r>
      <w:r w:rsidR="0063687E">
        <w:t>consider</w:t>
      </w:r>
      <w:r w:rsidR="009B4958">
        <w:t xml:space="preserve"> the level of influence and control the NT</w:t>
      </w:r>
      <w:r w:rsidR="00B843B4">
        <w:t> </w:t>
      </w:r>
      <w:r w:rsidR="009B4958">
        <w:t>Govern</w:t>
      </w:r>
      <w:r w:rsidR="007F0B42">
        <w:t>ment has over the investee, taking</w:t>
      </w:r>
      <w:r w:rsidR="009B4958">
        <w:t xml:space="preserve"> action to mitigate</w:t>
      </w:r>
      <w:r w:rsidR="006A02BA">
        <w:t xml:space="preserve"> or minimise identified</w:t>
      </w:r>
      <w:r w:rsidR="009B4958">
        <w:t xml:space="preserve"> risks within a reasonable timeframe</w:t>
      </w:r>
      <w:r w:rsidR="00F90FB2">
        <w:t>.</w:t>
      </w:r>
    </w:p>
    <w:bookmarkEnd w:id="8"/>
    <w:p w14:paraId="70EBE065" w14:textId="07A2BA3A" w:rsidR="009A53E3" w:rsidRPr="003F3D1D" w:rsidRDefault="009A53E3" w:rsidP="00B4175F">
      <w:pPr>
        <w:pStyle w:val="Heading1"/>
        <w:ind w:left="432" w:hanging="432"/>
      </w:pPr>
      <w:r w:rsidRPr="003F3D1D">
        <w:t xml:space="preserve">Approval </w:t>
      </w:r>
      <w:r w:rsidR="004D3A92" w:rsidRPr="003F3D1D">
        <w:t>process</w:t>
      </w:r>
    </w:p>
    <w:p w14:paraId="3038303E" w14:textId="78A14A9C" w:rsidR="00F67A37" w:rsidRPr="0093424F" w:rsidRDefault="00AD0E43" w:rsidP="009A53E3">
      <w:pPr>
        <w:pStyle w:val="ListNumber"/>
      </w:pPr>
      <w:bookmarkStart w:id="9" w:name="_Ref9419638"/>
      <w:bookmarkStart w:id="10" w:name="_Ref345979"/>
      <w:r>
        <w:t>The Treasurer may make an equity investment pursu</w:t>
      </w:r>
      <w:r w:rsidR="0063687E">
        <w:t>ant to a relevant determination</w:t>
      </w:r>
      <w:r>
        <w:t xml:space="preserve"> under s</w:t>
      </w:r>
      <w:r w:rsidR="000E2695">
        <w:t>ection </w:t>
      </w:r>
      <w:r>
        <w:t>29(2</w:t>
      </w:r>
      <w:proofErr w:type="gramStart"/>
      <w:r>
        <w:t>)(</w:t>
      </w:r>
      <w:proofErr w:type="gramEnd"/>
      <w:r>
        <w:t>f) of the FMA.</w:t>
      </w:r>
      <w:bookmarkEnd w:id="9"/>
    </w:p>
    <w:p w14:paraId="7277539D" w14:textId="77777777" w:rsidR="007F0B42" w:rsidRDefault="007F0B42">
      <w:bookmarkStart w:id="11" w:name="_Ref4486916"/>
      <w:r>
        <w:br w:type="page"/>
      </w:r>
    </w:p>
    <w:p w14:paraId="611414F2" w14:textId="73BB45F2" w:rsidR="003366E4" w:rsidRDefault="00AD0E43">
      <w:pPr>
        <w:pStyle w:val="ListNumber"/>
      </w:pPr>
      <w:bookmarkStart w:id="12" w:name="_Ref10203211"/>
      <w:r>
        <w:lastRenderedPageBreak/>
        <w:t>A</w:t>
      </w:r>
      <w:r w:rsidR="00474160">
        <w:t xml:space="preserve">n </w:t>
      </w:r>
      <w:r w:rsidR="005833CB">
        <w:t>accountable officer</w:t>
      </w:r>
      <w:r w:rsidR="007960E4">
        <w:t xml:space="preserve"> </w:t>
      </w:r>
      <w:r>
        <w:t>may only make an investment pursuant to a Determination where:</w:t>
      </w:r>
      <w:bookmarkStart w:id="13" w:name="_Ref345988"/>
      <w:bookmarkEnd w:id="10"/>
      <w:bookmarkEnd w:id="11"/>
      <w:bookmarkEnd w:id="12"/>
    </w:p>
    <w:bookmarkEnd w:id="13"/>
    <w:p w14:paraId="5B007BDC" w14:textId="22526B42" w:rsidR="00AD0E43" w:rsidRDefault="00AD0E43" w:rsidP="000A7808">
      <w:pPr>
        <w:pStyle w:val="ListNumber2"/>
      </w:pPr>
      <w:r>
        <w:t xml:space="preserve">the Treasurer has delegated that function or power pursuant to section 39(1) of the FMA </w:t>
      </w:r>
    </w:p>
    <w:p w14:paraId="0C22EB45" w14:textId="155DF85E" w:rsidR="00AD0E43" w:rsidRDefault="00AD0E43" w:rsidP="000A7808">
      <w:pPr>
        <w:pStyle w:val="ListNumber2"/>
      </w:pPr>
      <w:r>
        <w:t>the equity investment:</w:t>
      </w:r>
    </w:p>
    <w:p w14:paraId="166845A1" w14:textId="135E2982" w:rsidR="003366E4" w:rsidRDefault="00CD6884" w:rsidP="00F56AE5">
      <w:pPr>
        <w:pStyle w:val="ListNumber3"/>
      </w:pPr>
      <w:r>
        <w:t xml:space="preserve">is of a type, or </w:t>
      </w:r>
      <w:r w:rsidR="00474160">
        <w:t xml:space="preserve">part of an established </w:t>
      </w:r>
      <w:r>
        <w:t>NT Government initiative</w:t>
      </w:r>
      <w:r w:rsidR="00AD0E43">
        <w:t>, consistent with a</w:t>
      </w:r>
      <w:r>
        <w:t xml:space="preserve"> </w:t>
      </w:r>
      <w:r w:rsidR="005E41A0">
        <w:t>d</w:t>
      </w:r>
      <w:r w:rsidR="007F0B42">
        <w:t xml:space="preserve">etermination </w:t>
      </w:r>
    </w:p>
    <w:p w14:paraId="43FB4967" w14:textId="6EC3CBF0" w:rsidR="00596FD3" w:rsidRDefault="00596FD3" w:rsidP="00F56AE5">
      <w:pPr>
        <w:pStyle w:val="ListNumber3"/>
      </w:pPr>
      <w:r>
        <w:t xml:space="preserve">does not give the NT Government a significant influence, joint control or </w:t>
      </w:r>
      <w:r w:rsidRPr="00663919">
        <w:t>controlling interest</w:t>
      </w:r>
      <w:r>
        <w:t xml:space="preserve"> over the investee </w:t>
      </w:r>
    </w:p>
    <w:p w14:paraId="702A936C" w14:textId="3E6C8973" w:rsidR="00596FD3" w:rsidRDefault="00F35673">
      <w:pPr>
        <w:pStyle w:val="ListNumber3"/>
      </w:pPr>
      <w:proofErr w:type="gramStart"/>
      <w:r>
        <w:t>is</w:t>
      </w:r>
      <w:proofErr w:type="gramEnd"/>
      <w:r>
        <w:t xml:space="preserve"> within</w:t>
      </w:r>
      <w:r w:rsidR="00532319">
        <w:t xml:space="preserve"> the a</w:t>
      </w:r>
      <w:r w:rsidR="00AD0E43">
        <w:t>pproved budget and</w:t>
      </w:r>
      <w:r w:rsidR="00532319">
        <w:t xml:space="preserve"> </w:t>
      </w:r>
      <w:r w:rsidR="00596FD3">
        <w:t>accountable officer’s area of responsibility.</w:t>
      </w:r>
    </w:p>
    <w:p w14:paraId="5B6453C4" w14:textId="2852DBFE" w:rsidR="003F3D1D" w:rsidRDefault="003F3D1D" w:rsidP="00CC241F">
      <w:pPr>
        <w:pStyle w:val="Heading1"/>
      </w:pPr>
      <w:r>
        <w:t>Reco</w:t>
      </w:r>
      <w:r w:rsidR="00693E0B">
        <w:t>gnition and measurement</w:t>
      </w:r>
    </w:p>
    <w:p w14:paraId="7CDF61EB" w14:textId="41F9AFC9" w:rsidR="00B261D9" w:rsidRDefault="000976E2" w:rsidP="009500EB">
      <w:pPr>
        <w:pStyle w:val="ListNumber"/>
      </w:pPr>
      <w:r>
        <w:t>C</w:t>
      </w:r>
      <w:r w:rsidR="00B261D9">
        <w:t xml:space="preserve">ontrolled </w:t>
      </w:r>
      <w:r>
        <w:t xml:space="preserve">entity investments </w:t>
      </w:r>
      <w:r w:rsidR="00B261D9">
        <w:t xml:space="preserve">must be consolidated with the </w:t>
      </w:r>
      <w:r w:rsidR="005E41A0">
        <w:t>controlling agency and NT whole of </w:t>
      </w:r>
      <w:r w:rsidR="00B261D9">
        <w:t>government financial statements.</w:t>
      </w:r>
    </w:p>
    <w:p w14:paraId="18C5763C" w14:textId="28A216C6" w:rsidR="00C362E2" w:rsidRDefault="00C362E2" w:rsidP="009500EB">
      <w:pPr>
        <w:pStyle w:val="ListNumber"/>
      </w:pPr>
      <w:r>
        <w:t>Equity</w:t>
      </w:r>
      <w:r w:rsidR="009C7E40">
        <w:t xml:space="preserve"> accounted</w:t>
      </w:r>
      <w:r>
        <w:t xml:space="preserve"> investments </w:t>
      </w:r>
      <w:r w:rsidR="009500EB">
        <w:t xml:space="preserve">must </w:t>
      </w:r>
      <w:r>
        <w:t xml:space="preserve">be accounted under the equity method, with initial investment recognised at cost and subsequently increased or decreased to recognise the </w:t>
      </w:r>
      <w:r w:rsidR="00C628E8">
        <w:t>NT </w:t>
      </w:r>
      <w:r w:rsidR="00947EFF">
        <w:t>Government</w:t>
      </w:r>
      <w:r w:rsidR="000976E2">
        <w:t xml:space="preserve">’s </w:t>
      </w:r>
      <w:r>
        <w:t>share of the profit or loss of the investe</w:t>
      </w:r>
      <w:r w:rsidR="00A65BA3">
        <w:t>e after the date of acquisition</w:t>
      </w:r>
      <w:r w:rsidR="009500EB">
        <w:t>.</w:t>
      </w:r>
    </w:p>
    <w:p w14:paraId="3A88A631" w14:textId="3A5DB43B" w:rsidR="00684B58" w:rsidRDefault="009C7E40">
      <w:pPr>
        <w:pStyle w:val="ListNumber"/>
      </w:pPr>
      <w:r>
        <w:t xml:space="preserve">Investments </w:t>
      </w:r>
      <w:r w:rsidR="00B261D9">
        <w:t>in</w:t>
      </w:r>
      <w:r>
        <w:t xml:space="preserve"> shares</w:t>
      </w:r>
      <w:r w:rsidR="005A67AE">
        <w:t xml:space="preserve"> </w:t>
      </w:r>
      <w:r w:rsidR="004E2E11">
        <w:t xml:space="preserve">must be recognised at fair value at the time of </w:t>
      </w:r>
      <w:r w:rsidR="00F77FEA">
        <w:t>acquisition</w:t>
      </w:r>
      <w:r w:rsidR="004E2E11">
        <w:t xml:space="preserve"> and </w:t>
      </w:r>
      <w:r w:rsidR="00F77FEA">
        <w:t xml:space="preserve">subsequently </w:t>
      </w:r>
      <w:r w:rsidR="004E2E11">
        <w:t xml:space="preserve">measured </w:t>
      </w:r>
      <w:r w:rsidR="00CD6884">
        <w:t xml:space="preserve">annually </w:t>
      </w:r>
      <w:r w:rsidR="00322959">
        <w:t>as follows</w:t>
      </w:r>
      <w:r w:rsidR="00684B58">
        <w:t>:</w:t>
      </w:r>
    </w:p>
    <w:p w14:paraId="3AF5B4BA" w14:textId="1A36CCAF" w:rsidR="00684B58" w:rsidRDefault="00684B58" w:rsidP="000E2DF5">
      <w:pPr>
        <w:pStyle w:val="ListNumber2"/>
      </w:pPr>
      <w:r>
        <w:t>fair value through profit and loss</w:t>
      </w:r>
      <w:r w:rsidR="007F0B42">
        <w:t>,</w:t>
      </w:r>
      <w:r>
        <w:t xml:space="preserve"> if </w:t>
      </w:r>
      <w:r w:rsidR="007F0B42">
        <w:t xml:space="preserve">the </w:t>
      </w:r>
      <w:r>
        <w:t>investment is held for the purpose of</w:t>
      </w:r>
      <w:r w:rsidR="00EF729E">
        <w:t xml:space="preserve"> making funds available to others with no policy intent and with the aim of</w:t>
      </w:r>
      <w:r>
        <w:t xml:space="preserve"> earning a </w:t>
      </w:r>
      <w:r w:rsidR="00EF729E">
        <w:t xml:space="preserve">commercial rate of </w:t>
      </w:r>
      <w:r>
        <w:t>return for liquidity management purposes (held for trading)</w:t>
      </w:r>
    </w:p>
    <w:p w14:paraId="4A3D7EA5" w14:textId="351C57F2" w:rsidR="00322959" w:rsidRDefault="004E2E11" w:rsidP="000E2DF5">
      <w:pPr>
        <w:pStyle w:val="ListNumber2"/>
      </w:pPr>
      <w:proofErr w:type="gramStart"/>
      <w:r>
        <w:t>fair</w:t>
      </w:r>
      <w:proofErr w:type="gramEnd"/>
      <w:r>
        <w:t xml:space="preserve"> value thr</w:t>
      </w:r>
      <w:r w:rsidR="00704A96">
        <w:t>ough other comprehensive income</w:t>
      </w:r>
      <w:r w:rsidR="00994555">
        <w:t>,</w:t>
      </w:r>
      <w:r w:rsidR="00684B58">
        <w:t xml:space="preserve"> if</w:t>
      </w:r>
      <w:r w:rsidR="00994555">
        <w:t xml:space="preserve"> the</w:t>
      </w:r>
      <w:r w:rsidR="00684B58">
        <w:t xml:space="preserve"> investment is held for NT</w:t>
      </w:r>
      <w:r w:rsidR="00EF729E">
        <w:t> </w:t>
      </w:r>
      <w:r w:rsidR="00684B58">
        <w:t>Government policy purposes such as encouraging the development of certain industries.</w:t>
      </w:r>
    </w:p>
    <w:p w14:paraId="5563B63A" w14:textId="6D52A6E2" w:rsidR="009500EB" w:rsidRDefault="009500EB" w:rsidP="009500EB">
      <w:pPr>
        <w:pStyle w:val="Heading2"/>
      </w:pPr>
      <w:r>
        <w:t>Impairment</w:t>
      </w:r>
    </w:p>
    <w:p w14:paraId="60D48E4B" w14:textId="733DC28F" w:rsidR="009500EB" w:rsidRDefault="00994555" w:rsidP="003F76FC">
      <w:pPr>
        <w:pStyle w:val="ListNumber"/>
      </w:pPr>
      <w:bookmarkStart w:id="14" w:name="_Ref5806063"/>
      <w:r>
        <w:t xml:space="preserve">An </w:t>
      </w:r>
      <w:r w:rsidR="009500EB">
        <w:t>accountable officer must ensure at each reporting date:</w:t>
      </w:r>
      <w:bookmarkEnd w:id="14"/>
    </w:p>
    <w:p w14:paraId="649AE800" w14:textId="57D6053E" w:rsidR="009500EB" w:rsidRDefault="006A7182" w:rsidP="009500EB">
      <w:pPr>
        <w:pStyle w:val="ListNumber2"/>
      </w:pPr>
      <w:r>
        <w:t>e</w:t>
      </w:r>
      <w:r w:rsidR="009500EB">
        <w:t>quity</w:t>
      </w:r>
      <w:r>
        <w:t xml:space="preserve"> accounted</w:t>
      </w:r>
      <w:r w:rsidR="009500EB">
        <w:t xml:space="preserve"> investments are assessed for </w:t>
      </w:r>
      <w:r w:rsidR="0040312B">
        <w:t>impairment</w:t>
      </w:r>
      <w:r w:rsidR="00095905">
        <w:t xml:space="preserve"> and the outcome documented</w:t>
      </w:r>
      <w:r w:rsidR="0040312B">
        <w:t xml:space="preserve"> </w:t>
      </w:r>
    </w:p>
    <w:p w14:paraId="6BCABC67" w14:textId="4CB40D73" w:rsidR="009500EB" w:rsidRDefault="00095905" w:rsidP="009500EB">
      <w:pPr>
        <w:pStyle w:val="ListNumber2"/>
      </w:pPr>
      <w:proofErr w:type="gramStart"/>
      <w:r>
        <w:t>where</w:t>
      </w:r>
      <w:proofErr w:type="gramEnd"/>
      <w:r>
        <w:t xml:space="preserve"> applicable, </w:t>
      </w:r>
      <w:r w:rsidR="009500EB">
        <w:t>impairment losses are measured and recognised</w:t>
      </w:r>
      <w:r>
        <w:t>.</w:t>
      </w:r>
    </w:p>
    <w:p w14:paraId="750E3F9D" w14:textId="7C8A4DB8" w:rsidR="009500EB" w:rsidRDefault="009500EB" w:rsidP="009500EB">
      <w:pPr>
        <w:pStyle w:val="Heading2"/>
      </w:pPr>
      <w:r>
        <w:t>Disclosures</w:t>
      </w:r>
    </w:p>
    <w:p w14:paraId="0FA0FAD4" w14:textId="5077271D" w:rsidR="006F1998" w:rsidRPr="00FD0DDC" w:rsidRDefault="00947EFF" w:rsidP="003F76FC">
      <w:pPr>
        <w:pStyle w:val="ListNumber"/>
      </w:pPr>
      <w:r>
        <w:t xml:space="preserve">An accountable officer </w:t>
      </w:r>
      <w:r w:rsidR="002164C4" w:rsidRPr="00FD0DDC">
        <w:t xml:space="preserve">must </w:t>
      </w:r>
      <w:r w:rsidR="004E2E11" w:rsidRPr="00FD0DDC">
        <w:t xml:space="preserve">classify and present equity investments in accordance </w:t>
      </w:r>
      <w:r w:rsidR="00C826E1">
        <w:t xml:space="preserve">with the </w:t>
      </w:r>
      <w:r w:rsidR="00FD0DDC" w:rsidRPr="00FD0DDC">
        <w:t>Treasurer’s Direction</w:t>
      </w:r>
      <w:r w:rsidR="00095905">
        <w:t xml:space="preserve"> on</w:t>
      </w:r>
      <w:r>
        <w:t xml:space="preserve"> agency </w:t>
      </w:r>
      <w:r w:rsidR="00C826E1">
        <w:t>(</w:t>
      </w:r>
      <w:r>
        <w:t>or government business division</w:t>
      </w:r>
      <w:r w:rsidR="00C826E1">
        <w:t>)</w:t>
      </w:r>
      <w:r>
        <w:t xml:space="preserve"> financial statements.</w:t>
      </w:r>
    </w:p>
    <w:p w14:paraId="590BDB42" w14:textId="61870B1E" w:rsidR="009A53E3" w:rsidRDefault="00F43303" w:rsidP="00AF3E84">
      <w:pPr>
        <w:pStyle w:val="Heading1"/>
        <w:ind w:left="432" w:hanging="432"/>
      </w:pPr>
      <w:r>
        <w:t>R</w:t>
      </w:r>
      <w:r w:rsidR="00AC14F8">
        <w:t>ecordkeeping</w:t>
      </w:r>
    </w:p>
    <w:p w14:paraId="4F3F1919" w14:textId="235DDD84" w:rsidR="00AF6C76" w:rsidRDefault="00B03645" w:rsidP="009A53E3">
      <w:pPr>
        <w:pStyle w:val="ListNumber"/>
      </w:pPr>
      <w:bookmarkStart w:id="15" w:name="_Ref9419953"/>
      <w:bookmarkStart w:id="16" w:name="_Ref346145"/>
      <w:r w:rsidRPr="00FD0DDC">
        <w:t xml:space="preserve">An accountable officer </w:t>
      </w:r>
      <w:r w:rsidR="00AF6C76">
        <w:t>is responsible for keeping records relating to equity investments and</w:t>
      </w:r>
      <w:r w:rsidR="00994555">
        <w:t>,</w:t>
      </w:r>
      <w:r w:rsidR="00AF6C76">
        <w:t xml:space="preserve"> at a minimum, must:</w:t>
      </w:r>
      <w:bookmarkEnd w:id="15"/>
    </w:p>
    <w:p w14:paraId="3E32E73E" w14:textId="5950A827" w:rsidR="00AF6C76" w:rsidRDefault="00AF6C76" w:rsidP="00C87052">
      <w:pPr>
        <w:pStyle w:val="ListNumber2"/>
      </w:pPr>
      <w:r>
        <w:t xml:space="preserve">ensure records are maintained in </w:t>
      </w:r>
      <w:r w:rsidR="00994555">
        <w:t xml:space="preserve">a register of equity investments, in accordance with </w:t>
      </w:r>
      <w:r w:rsidR="00C826E1">
        <w:t>Appendix </w:t>
      </w:r>
      <w:r w:rsidR="00CB1996" w:rsidRPr="00FD0DDC">
        <w:t>A</w:t>
      </w:r>
    </w:p>
    <w:p w14:paraId="4C5CB64B" w14:textId="769F67C3" w:rsidR="00B03645" w:rsidRPr="00FD0DDC" w:rsidRDefault="00AF6C76" w:rsidP="00C87052">
      <w:pPr>
        <w:pStyle w:val="ListNumber2"/>
      </w:pPr>
      <w:proofErr w:type="gramStart"/>
      <w:r>
        <w:t>establish</w:t>
      </w:r>
      <w:proofErr w:type="gramEnd"/>
      <w:r>
        <w:t xml:space="preserve"> processes to collect and manage records of equity investments</w:t>
      </w:r>
      <w:r w:rsidR="00994555">
        <w:t>,</w:t>
      </w:r>
      <w:r>
        <w:t xml:space="preserve"> including documenting assumptions and calculations used for valuation and impairment of equity investments.</w:t>
      </w:r>
      <w:bookmarkEnd w:id="16"/>
    </w:p>
    <w:p w14:paraId="150E21EC" w14:textId="2D12AE53" w:rsidR="006D4E41" w:rsidRPr="00FD0DDC" w:rsidRDefault="00994555" w:rsidP="009A53E3">
      <w:pPr>
        <w:pStyle w:val="ListNumber"/>
      </w:pPr>
      <w:r>
        <w:lastRenderedPageBreak/>
        <w:t>A register of</w:t>
      </w:r>
      <w:r w:rsidR="00AF6C76">
        <w:t xml:space="preserve"> equity investments is not required where an agency has never had any equity investments.</w:t>
      </w:r>
    </w:p>
    <w:p w14:paraId="7BAB4DDA" w14:textId="25153B7A" w:rsidR="00B8054F" w:rsidRDefault="00994555" w:rsidP="00B8054F">
      <w:pPr>
        <w:pStyle w:val="ListNumber"/>
      </w:pPr>
      <w:r>
        <w:t>Pursuant to paragraph </w:t>
      </w:r>
      <w:r>
        <w:fldChar w:fldCharType="begin"/>
      </w:r>
      <w:r>
        <w:instrText xml:space="preserve"> REF _Ref9419953 \r \h </w:instrText>
      </w:r>
      <w:r>
        <w:fldChar w:fldCharType="separate"/>
      </w:r>
      <w:r w:rsidR="00972B9D">
        <w:t>18</w:t>
      </w:r>
      <w:r>
        <w:fldChar w:fldCharType="end"/>
      </w:r>
      <w:r>
        <w:t xml:space="preserve">, an </w:t>
      </w:r>
      <w:r w:rsidR="00B8054F">
        <w:t xml:space="preserve">accountable officer must </w:t>
      </w:r>
      <w:r w:rsidR="000B3380">
        <w:t>retain records relating to equity investments, for the specified minimum period, in accordance with the agency’s records disposal schedule.</w:t>
      </w:r>
    </w:p>
    <w:p w14:paraId="74B2B893" w14:textId="661ED6A4" w:rsidR="000746AC" w:rsidRDefault="000746AC" w:rsidP="000746AC">
      <w:pPr>
        <w:pStyle w:val="Heading1"/>
        <w:ind w:left="432" w:hanging="432"/>
      </w:pPr>
      <w:r>
        <w:t>Reporting</w:t>
      </w:r>
    </w:p>
    <w:p w14:paraId="27951A4E" w14:textId="0F49FC56" w:rsidR="000746AC" w:rsidRPr="00E866F4" w:rsidRDefault="00947EFF" w:rsidP="000746AC">
      <w:pPr>
        <w:pStyle w:val="ListNumber"/>
      </w:pPr>
      <w:r w:rsidRPr="00E866F4">
        <w:t xml:space="preserve">Upon request, an </w:t>
      </w:r>
      <w:r w:rsidR="000746AC" w:rsidRPr="00E866F4">
        <w:t xml:space="preserve">accountable officer </w:t>
      </w:r>
      <w:r w:rsidRPr="00E866F4">
        <w:t xml:space="preserve">must </w:t>
      </w:r>
      <w:r w:rsidR="000746AC" w:rsidRPr="00E866F4">
        <w:t>provide</w:t>
      </w:r>
      <w:r w:rsidR="005E41A0">
        <w:t xml:space="preserve"> the</w:t>
      </w:r>
      <w:r w:rsidR="000746AC" w:rsidRPr="00E866F4">
        <w:t xml:space="preserve"> Department of Treasury and Finance</w:t>
      </w:r>
      <w:r w:rsidR="00160A32" w:rsidRPr="00E866F4">
        <w:t xml:space="preserve"> (DTF)</w:t>
      </w:r>
      <w:r w:rsidRPr="00E866F4">
        <w:t xml:space="preserve"> a copy of </w:t>
      </w:r>
      <w:r w:rsidR="001F7CAA" w:rsidRPr="00E866F4">
        <w:t>the equity investments</w:t>
      </w:r>
      <w:r w:rsidR="00CA24B3">
        <w:t xml:space="preserve"> register </w:t>
      </w:r>
      <w:r w:rsidR="00994555">
        <w:t xml:space="preserve">(if applicable) </w:t>
      </w:r>
      <w:r w:rsidR="00721E03" w:rsidRPr="00E866F4">
        <w:t xml:space="preserve">and </w:t>
      </w:r>
      <w:r w:rsidRPr="00E866F4">
        <w:t xml:space="preserve">any </w:t>
      </w:r>
      <w:r w:rsidR="00721E03" w:rsidRPr="00E866F4">
        <w:t>other relevant information as necessary.</w:t>
      </w:r>
    </w:p>
    <w:p w14:paraId="3C188570" w14:textId="7B570B9A" w:rsidR="002D70DA" w:rsidRPr="00E866F4" w:rsidRDefault="002D70DA" w:rsidP="000746AC">
      <w:pPr>
        <w:pStyle w:val="ListNumber"/>
      </w:pPr>
      <w:r w:rsidRPr="00E866F4">
        <w:t xml:space="preserve">An accountable officer must ensure </w:t>
      </w:r>
      <w:r w:rsidR="00947EFF" w:rsidRPr="00E866F4">
        <w:t xml:space="preserve">financial statements </w:t>
      </w:r>
      <w:r w:rsidR="00E866F4" w:rsidRPr="00CC241F">
        <w:t>of controlled</w:t>
      </w:r>
      <w:r w:rsidR="00384856">
        <w:t xml:space="preserve"> entities</w:t>
      </w:r>
      <w:r w:rsidR="005F5A5D">
        <w:t xml:space="preserve">, joint controlled </w:t>
      </w:r>
      <w:r w:rsidR="00E866F4" w:rsidRPr="00CC241F">
        <w:t>entities</w:t>
      </w:r>
      <w:r w:rsidR="007F4956">
        <w:t xml:space="preserve"> and </w:t>
      </w:r>
      <w:r w:rsidR="005F5A5D">
        <w:t xml:space="preserve">entities where significant influence exists </w:t>
      </w:r>
      <w:r w:rsidR="00947EFF" w:rsidRPr="00E866F4">
        <w:t>are:</w:t>
      </w:r>
    </w:p>
    <w:p w14:paraId="09FE909A" w14:textId="03564ED8" w:rsidR="002D70DA" w:rsidRPr="00E866F4" w:rsidRDefault="002D70DA" w:rsidP="002D70DA">
      <w:pPr>
        <w:pStyle w:val="ListNumber2"/>
      </w:pPr>
      <w:r w:rsidRPr="00E866F4">
        <w:t>prepare</w:t>
      </w:r>
      <w:r w:rsidR="00947EFF" w:rsidRPr="00E866F4">
        <w:t>d</w:t>
      </w:r>
      <w:r w:rsidRPr="00E866F4">
        <w:t xml:space="preserve"> in accordance with </w:t>
      </w:r>
      <w:r w:rsidR="00C826E1" w:rsidRPr="00E866F4">
        <w:t xml:space="preserve">Australian </w:t>
      </w:r>
      <w:r w:rsidR="00384856">
        <w:t>a</w:t>
      </w:r>
      <w:r w:rsidR="00C826E1" w:rsidRPr="00E866F4">
        <w:t xml:space="preserve">ccounting </w:t>
      </w:r>
      <w:r w:rsidR="00384856">
        <w:t>s</w:t>
      </w:r>
      <w:r w:rsidR="00384856" w:rsidRPr="00E866F4">
        <w:t>tandards</w:t>
      </w:r>
    </w:p>
    <w:p w14:paraId="3255D929" w14:textId="121D8C73" w:rsidR="002D70DA" w:rsidRDefault="002D70DA" w:rsidP="002D70DA">
      <w:pPr>
        <w:pStyle w:val="ListNumber2"/>
      </w:pPr>
      <w:proofErr w:type="gramStart"/>
      <w:r w:rsidRPr="00E866F4">
        <w:t>audited</w:t>
      </w:r>
      <w:proofErr w:type="gramEnd"/>
      <w:r w:rsidR="00C826E1" w:rsidRPr="00E866F4">
        <w:t>, with</w:t>
      </w:r>
      <w:r w:rsidR="00A124CB" w:rsidRPr="00E866F4">
        <w:t xml:space="preserve"> a copy of </w:t>
      </w:r>
      <w:r w:rsidR="00C223D6" w:rsidRPr="00E866F4">
        <w:t xml:space="preserve">the audited </w:t>
      </w:r>
      <w:r w:rsidR="00A124CB" w:rsidRPr="00E866F4">
        <w:t>f</w:t>
      </w:r>
      <w:r w:rsidRPr="00E866F4">
        <w:t xml:space="preserve">inancial statements </w:t>
      </w:r>
      <w:r w:rsidR="00A124CB" w:rsidRPr="00E866F4">
        <w:t xml:space="preserve">submitted </w:t>
      </w:r>
      <w:r w:rsidRPr="00E866F4">
        <w:t xml:space="preserve">to DTF within two months </w:t>
      </w:r>
      <w:r w:rsidR="008527F7" w:rsidRPr="00E866F4">
        <w:t>after the end of the financial year</w:t>
      </w:r>
      <w:r w:rsidRPr="00E866F4">
        <w:t>.</w:t>
      </w:r>
    </w:p>
    <w:p w14:paraId="3292303C" w14:textId="77777777" w:rsidR="00684B58" w:rsidRPr="00E866F4" w:rsidRDefault="00684B58" w:rsidP="00C87052">
      <w:pPr>
        <w:pStyle w:val="ListNumber2"/>
        <w:numPr>
          <w:ilvl w:val="0"/>
          <w:numId w:val="0"/>
        </w:numPr>
        <w:ind w:left="714"/>
      </w:pPr>
    </w:p>
    <w:tbl>
      <w:tblPr>
        <w:tblStyle w:val="NTGTable"/>
        <w:tblW w:w="0" w:type="auto"/>
        <w:tblBorders>
          <w:top w:val="single" w:sz="4" w:space="0" w:color="808080" w:themeColor="background1" w:themeShade="80"/>
          <w:left w:val="none" w:sz="0" w:space="0" w:color="auto"/>
          <w:bottom w:val="single" w:sz="4" w:space="0" w:color="808080" w:themeColor="background1" w:themeShade="80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ook w:val="0620" w:firstRow="1" w:lastRow="0" w:firstColumn="0" w:lastColumn="0" w:noHBand="1" w:noVBand="1"/>
        <w:tblDescription w:val="Document change history showing version, date, author and change details"/>
      </w:tblPr>
      <w:tblGrid>
        <w:gridCol w:w="1560"/>
        <w:gridCol w:w="7171"/>
      </w:tblGrid>
      <w:tr w:rsidR="005325F7" w:rsidRPr="003A2424" w14:paraId="40CD0F5F" w14:textId="77777777" w:rsidTr="007215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31" w:type="dxa"/>
            <w:gridSpan w:val="2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2DFF9392" w14:textId="77777777" w:rsidR="005325F7" w:rsidRPr="003A2424" w:rsidRDefault="005325F7" w:rsidP="00C87052">
            <w:pPr>
              <w:rPr>
                <w:b w:val="0"/>
              </w:rPr>
            </w:pPr>
            <w:r>
              <w:t>Appendices</w:t>
            </w:r>
          </w:p>
        </w:tc>
      </w:tr>
      <w:tr w:rsidR="005325F7" w:rsidRPr="003A2424" w14:paraId="26784AEA" w14:textId="77777777" w:rsidTr="0072157E">
        <w:tc>
          <w:tcPr>
            <w:tcW w:w="156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15D3865B" w14:textId="77777777" w:rsidR="005325F7" w:rsidRPr="00BE4C4B" w:rsidRDefault="005325F7" w:rsidP="0072157E">
            <w:r>
              <w:t>Appendix A</w:t>
            </w:r>
          </w:p>
        </w:tc>
        <w:tc>
          <w:tcPr>
            <w:tcW w:w="7171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6ED6188A" w14:textId="7AA15A5A" w:rsidR="005325F7" w:rsidRPr="00BE4C4B" w:rsidRDefault="00016EB3" w:rsidP="0072157E">
            <w:r>
              <w:t>Register of equity investments</w:t>
            </w:r>
          </w:p>
        </w:tc>
      </w:tr>
    </w:tbl>
    <w:p w14:paraId="4510A2C2" w14:textId="0663E8A0" w:rsidR="005325F7" w:rsidRDefault="005325F7" w:rsidP="005325F7">
      <w:pPr>
        <w:pStyle w:val="ListNumber2"/>
        <w:numPr>
          <w:ilvl w:val="0"/>
          <w:numId w:val="0"/>
        </w:numPr>
      </w:pPr>
    </w:p>
    <w:tbl>
      <w:tblPr>
        <w:tblStyle w:val="NTGTable"/>
        <w:tblW w:w="0" w:type="auto"/>
        <w:tblBorders>
          <w:top w:val="single" w:sz="4" w:space="0" w:color="808080" w:themeColor="background1" w:themeShade="80"/>
          <w:left w:val="none" w:sz="0" w:space="0" w:color="auto"/>
          <w:bottom w:val="single" w:sz="4" w:space="0" w:color="808080" w:themeColor="background1" w:themeShade="80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ook w:val="0620" w:firstRow="1" w:lastRow="0" w:firstColumn="0" w:lastColumn="0" w:noHBand="1" w:noVBand="1"/>
        <w:tblDescription w:val="Document change history showing version, date, author and change details"/>
      </w:tblPr>
      <w:tblGrid>
        <w:gridCol w:w="1232"/>
        <w:gridCol w:w="1518"/>
        <w:gridCol w:w="2310"/>
        <w:gridCol w:w="3671"/>
      </w:tblGrid>
      <w:tr w:rsidR="005325F7" w:rsidRPr="003A2424" w14:paraId="13FBEC78" w14:textId="77777777" w:rsidTr="007215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31" w:type="dxa"/>
            <w:gridSpan w:val="4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2A40D36E" w14:textId="77777777" w:rsidR="005325F7" w:rsidRPr="003A2424" w:rsidRDefault="005325F7" w:rsidP="0072157E">
            <w:pPr>
              <w:rPr>
                <w:b w:val="0"/>
              </w:rPr>
            </w:pPr>
            <w:r w:rsidRPr="003A2424">
              <w:t>Change history</w:t>
            </w:r>
          </w:p>
        </w:tc>
      </w:tr>
      <w:tr w:rsidR="005325F7" w:rsidRPr="003A2424" w14:paraId="248C9130" w14:textId="77777777" w:rsidTr="00C826E1">
        <w:tc>
          <w:tcPr>
            <w:tcW w:w="1232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42AB7256" w14:textId="77777777" w:rsidR="005325F7" w:rsidRPr="0008622A" w:rsidRDefault="005325F7" w:rsidP="0072157E">
            <w:pPr>
              <w:rPr>
                <w:b/>
              </w:rPr>
            </w:pPr>
            <w:r w:rsidRPr="0008622A">
              <w:rPr>
                <w:b/>
              </w:rPr>
              <w:t>Version</w:t>
            </w:r>
          </w:p>
        </w:tc>
        <w:tc>
          <w:tcPr>
            <w:tcW w:w="151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464E36AB" w14:textId="77777777" w:rsidR="005325F7" w:rsidRPr="0008622A" w:rsidRDefault="005325F7" w:rsidP="0072157E">
            <w:pPr>
              <w:rPr>
                <w:b/>
              </w:rPr>
            </w:pPr>
            <w:r w:rsidRPr="0008622A">
              <w:rPr>
                <w:b/>
              </w:rPr>
              <w:t>Date</w:t>
            </w:r>
          </w:p>
        </w:tc>
        <w:tc>
          <w:tcPr>
            <w:tcW w:w="231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41940767" w14:textId="77777777" w:rsidR="005325F7" w:rsidRPr="0008622A" w:rsidRDefault="005325F7" w:rsidP="0072157E">
            <w:pPr>
              <w:rPr>
                <w:b/>
              </w:rPr>
            </w:pPr>
            <w:r w:rsidRPr="0008622A">
              <w:rPr>
                <w:b/>
              </w:rPr>
              <w:t>Author</w:t>
            </w:r>
          </w:p>
        </w:tc>
        <w:tc>
          <w:tcPr>
            <w:tcW w:w="3671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66ECC69E" w14:textId="77777777" w:rsidR="005325F7" w:rsidRPr="0008622A" w:rsidRDefault="005325F7" w:rsidP="0072157E">
            <w:pPr>
              <w:rPr>
                <w:b/>
              </w:rPr>
            </w:pPr>
            <w:r w:rsidRPr="0008622A">
              <w:rPr>
                <w:b/>
              </w:rPr>
              <w:t>Change details</w:t>
            </w:r>
          </w:p>
        </w:tc>
      </w:tr>
      <w:tr w:rsidR="005325F7" w:rsidRPr="003A2424" w14:paraId="02F2C695" w14:textId="77777777" w:rsidTr="00C826E1">
        <w:tc>
          <w:tcPr>
            <w:tcW w:w="123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3FAAA698" w14:textId="0925D902" w:rsidR="005325F7" w:rsidRPr="003A2424" w:rsidRDefault="00C826E1" w:rsidP="0072157E">
            <w:r>
              <w:t>1.0</w:t>
            </w:r>
          </w:p>
        </w:tc>
        <w:tc>
          <w:tcPr>
            <w:tcW w:w="151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10C5EBFD" w14:textId="78BF1CFF" w:rsidR="005325F7" w:rsidRPr="003A2424" w:rsidRDefault="00982271" w:rsidP="0072157E">
            <w:r>
              <w:t>June</w:t>
            </w:r>
            <w:r w:rsidR="00994555">
              <w:t> 2019</w:t>
            </w:r>
          </w:p>
        </w:tc>
        <w:tc>
          <w:tcPr>
            <w:tcW w:w="23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13FB096D" w14:textId="6028900A" w:rsidR="005325F7" w:rsidRPr="003A2424" w:rsidRDefault="00C826E1" w:rsidP="0072157E">
            <w:r>
              <w:t>DTF Financial Policy</w:t>
            </w:r>
          </w:p>
        </w:tc>
        <w:tc>
          <w:tcPr>
            <w:tcW w:w="367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0A55D23" w14:textId="3845588C" w:rsidR="005325F7" w:rsidRPr="003A2424" w:rsidRDefault="00C826E1" w:rsidP="0072157E">
            <w:r>
              <w:t>Initial version</w:t>
            </w:r>
          </w:p>
        </w:tc>
      </w:tr>
    </w:tbl>
    <w:p w14:paraId="26063C8E" w14:textId="77777777" w:rsidR="005325F7" w:rsidRDefault="005325F7">
      <w:pPr>
        <w:pStyle w:val="ListNumber2"/>
        <w:numPr>
          <w:ilvl w:val="0"/>
          <w:numId w:val="0"/>
        </w:numPr>
      </w:pPr>
    </w:p>
    <w:sectPr w:rsidR="005325F7" w:rsidSect="006B36C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644" w:bottom="1134" w:left="153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A5022" w14:textId="77777777" w:rsidR="008058F9" w:rsidRDefault="008058F9" w:rsidP="007332FF">
      <w:r>
        <w:separator/>
      </w:r>
    </w:p>
  </w:endnote>
  <w:endnote w:type="continuationSeparator" w:id="0">
    <w:p w14:paraId="24E7B629" w14:textId="77777777" w:rsidR="008058F9" w:rsidRDefault="008058F9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74747" w14:textId="77777777" w:rsidR="005F5072" w:rsidRPr="00AE306C" w:rsidRDefault="00EF055C" w:rsidP="002926BC">
    <w:pPr>
      <w:tabs>
        <w:tab w:val="right" w:pos="10206"/>
      </w:tabs>
      <w:spacing w:after="120"/>
      <w:ind w:left="-567" w:right="-568"/>
      <w:rPr>
        <w:sz w:val="16"/>
        <w:szCs w:val="16"/>
      </w:rPr>
    </w:pPr>
    <w:r>
      <w:rPr>
        <w:sz w:val="16"/>
        <w:szCs w:val="16"/>
      </w:rPr>
      <w:pict w14:anchorId="313E6C09">
        <v:rect id="_x0000_i1025" style="width:481.9pt;height:.5pt;mso-position-vertical:absolute" o:hralign="center" o:hrstd="t" o:hrnoshade="t" o:hr="t" fillcolor="black [3213]" stroked="f"/>
      </w:pict>
    </w:r>
  </w:p>
  <w:p w14:paraId="6C9648DB" w14:textId="5C206587" w:rsidR="005F5072" w:rsidRPr="004D1B76" w:rsidRDefault="005F5072" w:rsidP="002926BC">
    <w:pPr>
      <w:pStyle w:val="NTGFooter2deptpagenum"/>
      <w:tabs>
        <w:tab w:val="clear" w:pos="9639"/>
        <w:tab w:val="right" w:pos="10206"/>
      </w:tabs>
      <w:ind w:left="-567" w:right="-568"/>
    </w:pPr>
    <w:r w:rsidRPr="007B5DA2">
      <w:rPr>
        <w:rStyle w:val="NTGFooterDepartmentofChar"/>
      </w:rPr>
      <w:fldChar w:fldCharType="begin"/>
    </w:r>
    <w:r w:rsidRPr="007B5DA2">
      <w:rPr>
        <w:rStyle w:val="NTGFooterDepartmentofChar"/>
      </w:rPr>
      <w:instrText xml:space="preserve"> DOCPROPERTY  DepartmentOf  \* MERGEFORMAT </w:instrText>
    </w:r>
    <w:r w:rsidRPr="007B5DA2">
      <w:rPr>
        <w:rStyle w:val="NTGFooterDepartmentofChar"/>
      </w:rPr>
      <w:fldChar w:fldCharType="separate"/>
    </w:r>
    <w:r w:rsidR="00972B9D">
      <w:rPr>
        <w:rStyle w:val="NTGFooterDepartmentofChar"/>
      </w:rPr>
      <w:t xml:space="preserve">Department of </w:t>
    </w:r>
    <w:r w:rsidRPr="007B5DA2">
      <w:rPr>
        <w:rStyle w:val="NTGFooterDepartmentofChar"/>
      </w:rPr>
      <w:fldChar w:fldCharType="end"/>
    </w:r>
    <w:r w:rsidRPr="007B5DA2">
      <w:rPr>
        <w:rStyle w:val="NTGFooterDepartmentNameChar"/>
      </w:rPr>
      <w:fldChar w:fldCharType="begin"/>
    </w:r>
    <w:r w:rsidRPr="007B5DA2">
      <w:rPr>
        <w:rStyle w:val="NTGFooterDepartmentNameChar"/>
      </w:rPr>
      <w:instrText xml:space="preserve"> DOCPROPERTY  DepartmentName  \* MERGEFORMAT </w:instrText>
    </w:r>
    <w:r w:rsidRPr="007B5DA2">
      <w:rPr>
        <w:rStyle w:val="NTGFooterDepartmentNameChar"/>
      </w:rPr>
      <w:fldChar w:fldCharType="separate"/>
    </w:r>
    <w:r w:rsidR="00972B9D">
      <w:rPr>
        <w:rStyle w:val="NTGFooterDepartmentNameChar"/>
      </w:rPr>
      <w:t>Treasury and Finance</w:t>
    </w:r>
    <w:r w:rsidRPr="007B5DA2">
      <w:rPr>
        <w:rStyle w:val="NTGFooterDepartmentNameChar"/>
      </w:rPr>
      <w:fldChar w:fldCharType="end"/>
    </w:r>
    <w:r w:rsidRPr="004D1B76">
      <w:tab/>
    </w:r>
    <w:r w:rsidRPr="007B5DA2">
      <w:rPr>
        <w:rStyle w:val="NTGFooter2deptpagenumChar"/>
        <w:rFonts w:eastAsia="Calibri"/>
      </w:rPr>
      <w:t xml:space="preserve">Page </w:t>
    </w:r>
    <w:r w:rsidRPr="007B5DA2">
      <w:rPr>
        <w:rStyle w:val="NTGFooter2deptpagenumChar"/>
        <w:rFonts w:eastAsia="Calibri"/>
      </w:rPr>
      <w:fldChar w:fldCharType="begin"/>
    </w:r>
    <w:r w:rsidRPr="007B5DA2">
      <w:rPr>
        <w:rStyle w:val="NTGFooter2deptpagenumChar"/>
        <w:rFonts w:eastAsia="Calibri"/>
      </w:rPr>
      <w:instrText xml:space="preserve"> PAGE  \* Arabic  \* MERGEFORMAT </w:instrText>
    </w:r>
    <w:r w:rsidRPr="007B5DA2">
      <w:rPr>
        <w:rStyle w:val="NTGFooter2deptpagenumChar"/>
        <w:rFonts w:eastAsia="Calibri"/>
      </w:rPr>
      <w:fldChar w:fldCharType="separate"/>
    </w:r>
    <w:r w:rsidR="00EF055C">
      <w:rPr>
        <w:rStyle w:val="NTGFooter2deptpagenumChar"/>
        <w:rFonts w:eastAsia="Calibri"/>
        <w:noProof/>
      </w:rPr>
      <w:t>4</w:t>
    </w:r>
    <w:r w:rsidRPr="007B5DA2">
      <w:rPr>
        <w:rStyle w:val="NTGFooter2deptpagenumChar"/>
        <w:rFonts w:eastAsia="Calibri"/>
      </w:rPr>
      <w:fldChar w:fldCharType="end"/>
    </w:r>
    <w:r w:rsidRPr="007B5DA2">
      <w:rPr>
        <w:rStyle w:val="NTGFooter2deptpagenumChar"/>
        <w:rFonts w:eastAsia="Calibri"/>
      </w:rPr>
      <w:t xml:space="preserve"> of </w:t>
    </w:r>
    <w:r w:rsidRPr="007B5DA2">
      <w:rPr>
        <w:rStyle w:val="NTGFooter2deptpagenumChar"/>
        <w:rFonts w:eastAsia="Calibri"/>
      </w:rPr>
      <w:fldChar w:fldCharType="begin"/>
    </w:r>
    <w:r w:rsidRPr="007B5DA2">
      <w:rPr>
        <w:rStyle w:val="NTGFooter2deptpagenumChar"/>
        <w:rFonts w:eastAsia="Calibri"/>
      </w:rPr>
      <w:instrText xml:space="preserve"> NUMPAGES  \* Arabic  \* MERGEFORMAT </w:instrText>
    </w:r>
    <w:r w:rsidRPr="007B5DA2">
      <w:rPr>
        <w:rStyle w:val="NTGFooter2deptpagenumChar"/>
        <w:rFonts w:eastAsia="Calibri"/>
      </w:rPr>
      <w:fldChar w:fldCharType="separate"/>
    </w:r>
    <w:r w:rsidR="00EF055C">
      <w:rPr>
        <w:rStyle w:val="NTGFooter2deptpagenumChar"/>
        <w:rFonts w:eastAsia="Calibri"/>
        <w:noProof/>
      </w:rPr>
      <w:t>4</w:t>
    </w:r>
    <w:r w:rsidRPr="007B5DA2">
      <w:rPr>
        <w:rStyle w:val="NTGFooter2deptpagenumChar"/>
        <w:rFonts w:eastAsia="Calibri"/>
      </w:rPr>
      <w:fldChar w:fldCharType="end"/>
    </w:r>
  </w:p>
  <w:p w14:paraId="5C75E022" w14:textId="39F78635" w:rsidR="005F5072" w:rsidRPr="007B5DA2" w:rsidRDefault="00982271" w:rsidP="00994555">
    <w:pPr>
      <w:pStyle w:val="NTGFooter2DateVersion"/>
      <w:tabs>
        <w:tab w:val="clear" w:pos="9639"/>
        <w:tab w:val="right" w:pos="10206"/>
      </w:tabs>
      <w:ind w:left="-567" w:right="-568"/>
      <w:rPr>
        <w:rStyle w:val="NTGFooter2deptpagenumChar"/>
        <w:rFonts w:eastAsia="Calibri"/>
      </w:rPr>
    </w:pPr>
    <w:r>
      <w:rPr>
        <w:rStyle w:val="NTGFooter1itemsChar"/>
      </w:rPr>
      <w:t>27</w:t>
    </w:r>
    <w:r w:rsidR="00994555">
      <w:rPr>
        <w:rStyle w:val="NTGFooter1itemsChar"/>
      </w:rPr>
      <w:t> </w:t>
    </w:r>
    <w:r w:rsidR="005E41A0">
      <w:rPr>
        <w:rStyle w:val="NTGFooter1itemsChar"/>
      </w:rPr>
      <w:t>June</w:t>
    </w:r>
    <w:r w:rsidR="00994555">
      <w:rPr>
        <w:rStyle w:val="NTGFooter1itemsChar"/>
      </w:rPr>
      <w:t> 2019, Version 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92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7655"/>
      <w:gridCol w:w="2268"/>
    </w:tblGrid>
    <w:tr w:rsidR="005F5072" w:rsidRPr="00132658" w14:paraId="285493DB" w14:textId="77777777" w:rsidTr="006B36CF">
      <w:trPr>
        <w:cantSplit/>
        <w:trHeight w:hRule="exact" w:val="1400"/>
        <w:tblHeader/>
      </w:trPr>
      <w:tc>
        <w:tcPr>
          <w:tcW w:w="7655" w:type="dxa"/>
          <w:vAlign w:val="center"/>
        </w:tcPr>
        <w:p w14:paraId="1E6F43E8" w14:textId="77777777" w:rsidR="005F5072" w:rsidRPr="00705C9D" w:rsidRDefault="005F5072" w:rsidP="007B5DA2">
          <w:pPr>
            <w:pStyle w:val="NTGFooter1items"/>
            <w:rPr>
              <w:rStyle w:val="NTGFooterDepartmentNameChar"/>
            </w:rPr>
          </w:pPr>
          <w:r w:rsidRPr="00705C9D">
            <w:rPr>
              <w:rStyle w:val="NTGFooterDepartmentofChar"/>
            </w:rPr>
            <w:fldChar w:fldCharType="begin"/>
          </w:r>
          <w:r w:rsidRPr="00705C9D">
            <w:rPr>
              <w:rStyle w:val="NTGFooterDepartmentofChar"/>
            </w:rPr>
            <w:instrText xml:space="preserve"> DOCPROPERTY  DepartmentOf  \* MERGEFORMAT </w:instrText>
          </w:r>
          <w:r w:rsidRPr="00705C9D">
            <w:rPr>
              <w:rStyle w:val="NTGFooterDepartmentofChar"/>
            </w:rPr>
            <w:fldChar w:fldCharType="separate"/>
          </w:r>
          <w:r w:rsidR="00972B9D">
            <w:rPr>
              <w:rStyle w:val="NTGFooterDepartmentofChar"/>
            </w:rPr>
            <w:t xml:space="preserve">Department of </w:t>
          </w:r>
          <w:r w:rsidRPr="00705C9D">
            <w:rPr>
              <w:rStyle w:val="NTGFooterDepartmentofChar"/>
            </w:rPr>
            <w:fldChar w:fldCharType="end"/>
          </w:r>
          <w:r w:rsidRPr="00705C9D">
            <w:rPr>
              <w:rStyle w:val="NTGFooterDepartmentNameChar"/>
            </w:rPr>
            <w:fldChar w:fldCharType="begin"/>
          </w:r>
          <w:r w:rsidRPr="00705C9D">
            <w:rPr>
              <w:rStyle w:val="NTGFooterDepartmentNameChar"/>
            </w:rPr>
            <w:instrText xml:space="preserve"> DOCPROPERTY  DepartmentName  \* MERGEFORMAT </w:instrText>
          </w:r>
          <w:r w:rsidRPr="00705C9D">
            <w:rPr>
              <w:rStyle w:val="NTGFooterDepartmentNameChar"/>
            </w:rPr>
            <w:fldChar w:fldCharType="separate"/>
          </w:r>
          <w:r w:rsidR="00972B9D">
            <w:rPr>
              <w:rStyle w:val="NTGFooterDepartmentNameChar"/>
            </w:rPr>
            <w:t>Treasury and Finance</w:t>
          </w:r>
          <w:r w:rsidRPr="00705C9D">
            <w:rPr>
              <w:rStyle w:val="NTGFooterDepartmentNameChar"/>
            </w:rPr>
            <w:fldChar w:fldCharType="end"/>
          </w:r>
        </w:p>
        <w:p w14:paraId="2D8CD7E6" w14:textId="1094F705" w:rsidR="005F5072" w:rsidRPr="007B5DA2" w:rsidRDefault="005F5072" w:rsidP="00982271">
          <w:pPr>
            <w:pStyle w:val="NTGFooter1items"/>
          </w:pPr>
          <w:r w:rsidRPr="007B5DA2">
            <w:t xml:space="preserve">Page </w:t>
          </w:r>
          <w:r w:rsidRPr="007B5DA2">
            <w:fldChar w:fldCharType="begin"/>
          </w:r>
          <w:r w:rsidRPr="007B5DA2">
            <w:instrText xml:space="preserve"> PAGE  \* Arabic  \* MERGEFORMAT </w:instrText>
          </w:r>
          <w:r w:rsidRPr="007B5DA2">
            <w:fldChar w:fldCharType="separate"/>
          </w:r>
          <w:r w:rsidR="00EF055C">
            <w:rPr>
              <w:noProof/>
            </w:rPr>
            <w:t>1</w:t>
          </w:r>
          <w:r w:rsidRPr="007B5DA2">
            <w:fldChar w:fldCharType="end"/>
          </w:r>
          <w:r w:rsidRPr="007B5DA2">
            <w:t xml:space="preserve"> of </w:t>
          </w:r>
          <w:r w:rsidR="002E7096">
            <w:rPr>
              <w:noProof/>
            </w:rPr>
            <w:fldChar w:fldCharType="begin"/>
          </w:r>
          <w:r w:rsidR="002E7096">
            <w:rPr>
              <w:noProof/>
            </w:rPr>
            <w:instrText xml:space="preserve"> NUMPAGES  \* Arabic  \* MERGEFORMAT </w:instrText>
          </w:r>
          <w:r w:rsidR="002E7096">
            <w:rPr>
              <w:noProof/>
            </w:rPr>
            <w:fldChar w:fldCharType="separate"/>
          </w:r>
          <w:r w:rsidR="00EF055C">
            <w:rPr>
              <w:noProof/>
            </w:rPr>
            <w:t>4</w:t>
          </w:r>
          <w:r w:rsidR="002E7096">
            <w:rPr>
              <w:noProof/>
            </w:rPr>
            <w:fldChar w:fldCharType="end"/>
          </w:r>
          <w:r w:rsidRPr="007B5DA2">
            <w:tab/>
          </w:r>
          <w:r w:rsidR="00982271">
            <w:rPr>
              <w:rStyle w:val="NTGFooter1itemsChar"/>
            </w:rPr>
            <w:t>27</w:t>
          </w:r>
          <w:r w:rsidR="00F56AE5">
            <w:rPr>
              <w:rStyle w:val="NTGFooter1itemsChar"/>
            </w:rPr>
            <w:t> </w:t>
          </w:r>
          <w:r w:rsidR="0063687E">
            <w:rPr>
              <w:rStyle w:val="NTGFooter1itemsChar"/>
            </w:rPr>
            <w:t>June</w:t>
          </w:r>
          <w:r w:rsidR="00F56AE5">
            <w:rPr>
              <w:rStyle w:val="NTGFooter1itemsChar"/>
            </w:rPr>
            <w:t> 2019, Version 1.0</w:t>
          </w:r>
        </w:p>
      </w:tc>
      <w:tc>
        <w:tcPr>
          <w:tcW w:w="2268" w:type="dxa"/>
          <w:vAlign w:val="center"/>
        </w:tcPr>
        <w:p w14:paraId="0F436A60" w14:textId="77777777" w:rsidR="005F5072" w:rsidRPr="001E14EB" w:rsidRDefault="005F5072" w:rsidP="00543BD1">
          <w:pPr>
            <w:spacing w:after="0"/>
            <w:jc w:val="right"/>
          </w:pPr>
          <w:r w:rsidRPr="00132658">
            <w:rPr>
              <w:noProof/>
              <w:lang w:eastAsia="en-AU"/>
            </w:rPr>
            <w:drawing>
              <wp:inline distT="0" distB="0" distL="0" distR="0" wp14:anchorId="42C369F0" wp14:editId="5DC3FFC4">
                <wp:extent cx="1347470" cy="481330"/>
                <wp:effectExtent l="0" t="0" r="5080" b="0"/>
                <wp:docPr id="1" name="Picture 1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7470" cy="481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FB90E20" w14:textId="77777777" w:rsidR="005F5072" w:rsidRPr="00543BD1" w:rsidRDefault="005F5072" w:rsidP="00543BD1">
    <w:pPr>
      <w:pStyle w:val="NoSpacing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47993" w14:textId="77777777" w:rsidR="008058F9" w:rsidRDefault="008058F9" w:rsidP="007332FF">
      <w:r>
        <w:separator/>
      </w:r>
    </w:p>
  </w:footnote>
  <w:footnote w:type="continuationSeparator" w:id="0">
    <w:p w14:paraId="61D4C870" w14:textId="77777777" w:rsidR="008058F9" w:rsidRDefault="008058F9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47BCA" w14:textId="3A4AD376" w:rsidR="005F5072" w:rsidRDefault="00F56AE5" w:rsidP="002926BC">
    <w:pPr>
      <w:pStyle w:val="Header"/>
      <w:tabs>
        <w:tab w:val="clear" w:pos="9026"/>
      </w:tabs>
      <w:ind w:right="-568"/>
    </w:pPr>
    <w:r>
      <w:t xml:space="preserve">Treasurer’s Direction – Equity </w:t>
    </w:r>
    <w:r w:rsidR="00B33E37">
      <w:t>investments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9073E" w14:textId="144E8F57" w:rsidR="005F5072" w:rsidRDefault="00C826E1" w:rsidP="0050530C">
    <w:pPr>
      <w:pStyle w:val="Title"/>
    </w:pPr>
    <w:r>
      <w:t>Treasurer’s Direction – Equity investments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E6B09A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492CA8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DF8CB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0F0990"/>
    <w:multiLevelType w:val="multilevel"/>
    <w:tmpl w:val="0C78A7AC"/>
    <w:name w:val="NTG Table Bullet List33222222222222222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4" w15:restartNumberingAfterBreak="0">
    <w:nsid w:val="055C39EA"/>
    <w:multiLevelType w:val="hybridMultilevel"/>
    <w:tmpl w:val="240415E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03AEC"/>
    <w:multiLevelType w:val="multilevel"/>
    <w:tmpl w:val="BD7A8414"/>
    <w:name w:val="NTG Table Bullet List3322222"/>
    <w:numStyleLink w:val="NTGStandardList"/>
  </w:abstractNum>
  <w:abstractNum w:abstractNumId="6" w15:restartNumberingAfterBreak="0">
    <w:nsid w:val="068B22E4"/>
    <w:multiLevelType w:val="multilevel"/>
    <w:tmpl w:val="4E6AC8F6"/>
    <w:name w:val="NTG Table Bullet List33222222"/>
    <w:numStyleLink w:val="NTGStandardNumList"/>
  </w:abstractNum>
  <w:abstractNum w:abstractNumId="7" w15:restartNumberingAfterBreak="0">
    <w:nsid w:val="06DB268B"/>
    <w:multiLevelType w:val="multilevel"/>
    <w:tmpl w:val="BD7A8414"/>
    <w:name w:val="NTG Table Bullet List32223"/>
    <w:numStyleLink w:val="NTGStandardList"/>
  </w:abstractNum>
  <w:abstractNum w:abstractNumId="8" w15:restartNumberingAfterBreak="0">
    <w:nsid w:val="09CD3ABE"/>
    <w:multiLevelType w:val="multilevel"/>
    <w:tmpl w:val="0C78A7AC"/>
    <w:name w:val="NTG Table Bullet List332222"/>
    <w:numStyleLink w:val="NTGTableList"/>
  </w:abstractNum>
  <w:abstractNum w:abstractNumId="9" w15:restartNumberingAfterBreak="0">
    <w:nsid w:val="0A0809F9"/>
    <w:multiLevelType w:val="hybridMultilevel"/>
    <w:tmpl w:val="9C8C41D2"/>
    <w:lvl w:ilvl="0" w:tplc="0C090019">
      <w:start w:val="1"/>
      <w:numFmt w:val="lowerLetter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0A410463"/>
    <w:multiLevelType w:val="hybridMultilevel"/>
    <w:tmpl w:val="D7E88C28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785D4A"/>
    <w:multiLevelType w:val="hybridMultilevel"/>
    <w:tmpl w:val="FE941C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11492"/>
    <w:multiLevelType w:val="multilevel"/>
    <w:tmpl w:val="0C78A7AC"/>
    <w:name w:val="NTG Table Bullet List332"/>
    <w:numStyleLink w:val="NTGTableList"/>
  </w:abstractNum>
  <w:abstractNum w:abstractNumId="13" w15:restartNumberingAfterBreak="0">
    <w:nsid w:val="11CF6F92"/>
    <w:multiLevelType w:val="hybridMultilevel"/>
    <w:tmpl w:val="2CD2E876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C55E97"/>
    <w:multiLevelType w:val="multilevel"/>
    <w:tmpl w:val="BD7A8414"/>
    <w:name w:val="NTG Table Bullet List332222222222222222"/>
    <w:numStyleLink w:val="NTGStandardList"/>
  </w:abstractNum>
  <w:abstractNum w:abstractNumId="15" w15:restartNumberingAfterBreak="0">
    <w:nsid w:val="176B0CE3"/>
    <w:multiLevelType w:val="multilevel"/>
    <w:tmpl w:val="39746A98"/>
    <w:name w:val="NTG Table Bullet List332222222222222"/>
    <w:numStyleLink w:val="NTGTableNumList"/>
  </w:abstractNum>
  <w:abstractNum w:abstractNumId="16" w15:restartNumberingAfterBreak="0">
    <w:nsid w:val="18AE0D72"/>
    <w:multiLevelType w:val="multilevel"/>
    <w:tmpl w:val="0C78A7AC"/>
    <w:name w:val="NTG Table Bullet List322"/>
    <w:numStyleLink w:val="NTGTableList"/>
  </w:abstractNum>
  <w:abstractNum w:abstractNumId="17" w15:restartNumberingAfterBreak="0">
    <w:nsid w:val="1BB400DD"/>
    <w:multiLevelType w:val="multilevel"/>
    <w:tmpl w:val="39746A98"/>
    <w:name w:val="NTG Table Bullet List33"/>
    <w:numStyleLink w:val="NTGTableNumList"/>
  </w:abstractNum>
  <w:abstractNum w:abstractNumId="18" w15:restartNumberingAfterBreak="0">
    <w:nsid w:val="1CFF291F"/>
    <w:multiLevelType w:val="multilevel"/>
    <w:tmpl w:val="39746A98"/>
    <w:name w:val="NTG Table Bullet List3222323"/>
    <w:numStyleLink w:val="NTGTableNumList"/>
  </w:abstractNum>
  <w:abstractNum w:abstractNumId="19" w15:restartNumberingAfterBreak="0">
    <w:nsid w:val="241D1D87"/>
    <w:multiLevelType w:val="multilevel"/>
    <w:tmpl w:val="0C78A7AC"/>
    <w:name w:val="NTG Table Bullet List32"/>
    <w:numStyleLink w:val="NTGTableList"/>
  </w:abstractNum>
  <w:abstractNum w:abstractNumId="20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1" w15:restartNumberingAfterBreak="0">
    <w:nsid w:val="26345893"/>
    <w:multiLevelType w:val="multilevel"/>
    <w:tmpl w:val="AD0074B8"/>
    <w:lvl w:ilvl="0">
      <w:start w:val="1"/>
      <w:numFmt w:val="decimal"/>
      <w:pStyle w:val="ListNumber"/>
      <w:lvlText w:val="%1."/>
      <w:lvlJc w:val="left"/>
      <w:pPr>
        <w:ind w:left="4185" w:hanging="357"/>
      </w:pPr>
      <w:rPr>
        <w:rFonts w:hint="default"/>
        <w:b w:val="0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2" w15:restartNumberingAfterBreak="0">
    <w:nsid w:val="2EF077BC"/>
    <w:multiLevelType w:val="multilevel"/>
    <w:tmpl w:val="0C78A7AC"/>
    <w:name w:val="NTG Table Bullet List33222222222222222222"/>
    <w:numStyleLink w:val="NTGTableList"/>
  </w:abstractNum>
  <w:abstractNum w:abstractNumId="23" w15:restartNumberingAfterBreak="0">
    <w:nsid w:val="33881FB7"/>
    <w:multiLevelType w:val="hybridMultilevel"/>
    <w:tmpl w:val="CFB6F054"/>
    <w:lvl w:ilvl="0" w:tplc="68063FD2">
      <w:start w:val="2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AC0BD5"/>
    <w:multiLevelType w:val="multilevel"/>
    <w:tmpl w:val="39746A98"/>
    <w:name w:val="NTG Table Bullet List322232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25" w15:restartNumberingAfterBreak="0">
    <w:nsid w:val="36E11468"/>
    <w:multiLevelType w:val="hybridMultilevel"/>
    <w:tmpl w:val="277AD738"/>
    <w:lvl w:ilvl="0" w:tplc="0C090017">
      <w:start w:val="1"/>
      <w:numFmt w:val="lowerLetter"/>
      <w:lvlText w:val="%1)"/>
      <w:lvlJc w:val="left"/>
      <w:pPr>
        <w:ind w:left="2280" w:hanging="360"/>
      </w:pPr>
    </w:lvl>
    <w:lvl w:ilvl="1" w:tplc="0C090019" w:tentative="1">
      <w:start w:val="1"/>
      <w:numFmt w:val="lowerLetter"/>
      <w:lvlText w:val="%2."/>
      <w:lvlJc w:val="left"/>
      <w:pPr>
        <w:ind w:left="3000" w:hanging="360"/>
      </w:pPr>
    </w:lvl>
    <w:lvl w:ilvl="2" w:tplc="0C09001B" w:tentative="1">
      <w:start w:val="1"/>
      <w:numFmt w:val="lowerRoman"/>
      <w:lvlText w:val="%3."/>
      <w:lvlJc w:val="right"/>
      <w:pPr>
        <w:ind w:left="3720" w:hanging="180"/>
      </w:pPr>
    </w:lvl>
    <w:lvl w:ilvl="3" w:tplc="0C09000F" w:tentative="1">
      <w:start w:val="1"/>
      <w:numFmt w:val="decimal"/>
      <w:lvlText w:val="%4."/>
      <w:lvlJc w:val="left"/>
      <w:pPr>
        <w:ind w:left="4440" w:hanging="360"/>
      </w:pPr>
    </w:lvl>
    <w:lvl w:ilvl="4" w:tplc="0C090019" w:tentative="1">
      <w:start w:val="1"/>
      <w:numFmt w:val="lowerLetter"/>
      <w:lvlText w:val="%5."/>
      <w:lvlJc w:val="left"/>
      <w:pPr>
        <w:ind w:left="5160" w:hanging="360"/>
      </w:pPr>
    </w:lvl>
    <w:lvl w:ilvl="5" w:tplc="0C09001B" w:tentative="1">
      <w:start w:val="1"/>
      <w:numFmt w:val="lowerRoman"/>
      <w:lvlText w:val="%6."/>
      <w:lvlJc w:val="right"/>
      <w:pPr>
        <w:ind w:left="5880" w:hanging="180"/>
      </w:pPr>
    </w:lvl>
    <w:lvl w:ilvl="6" w:tplc="0C09000F" w:tentative="1">
      <w:start w:val="1"/>
      <w:numFmt w:val="decimal"/>
      <w:lvlText w:val="%7."/>
      <w:lvlJc w:val="left"/>
      <w:pPr>
        <w:ind w:left="6600" w:hanging="360"/>
      </w:pPr>
    </w:lvl>
    <w:lvl w:ilvl="7" w:tplc="0C090019" w:tentative="1">
      <w:start w:val="1"/>
      <w:numFmt w:val="lowerLetter"/>
      <w:lvlText w:val="%8."/>
      <w:lvlJc w:val="left"/>
      <w:pPr>
        <w:ind w:left="7320" w:hanging="360"/>
      </w:pPr>
    </w:lvl>
    <w:lvl w:ilvl="8" w:tplc="0C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6" w15:restartNumberingAfterBreak="0">
    <w:nsid w:val="381A0336"/>
    <w:multiLevelType w:val="hybridMultilevel"/>
    <w:tmpl w:val="B34854C4"/>
    <w:lvl w:ilvl="0" w:tplc="0C090017">
      <w:start w:val="1"/>
      <w:numFmt w:val="lowerLetter"/>
      <w:lvlText w:val="%1)"/>
      <w:lvlJc w:val="left"/>
      <w:pPr>
        <w:ind w:left="2421" w:hanging="360"/>
      </w:pPr>
    </w:lvl>
    <w:lvl w:ilvl="1" w:tplc="0C090019" w:tentative="1">
      <w:start w:val="1"/>
      <w:numFmt w:val="lowerLetter"/>
      <w:lvlText w:val="%2."/>
      <w:lvlJc w:val="left"/>
      <w:pPr>
        <w:ind w:left="3141" w:hanging="360"/>
      </w:pPr>
    </w:lvl>
    <w:lvl w:ilvl="2" w:tplc="0C09001B" w:tentative="1">
      <w:start w:val="1"/>
      <w:numFmt w:val="lowerRoman"/>
      <w:lvlText w:val="%3."/>
      <w:lvlJc w:val="right"/>
      <w:pPr>
        <w:ind w:left="3861" w:hanging="180"/>
      </w:pPr>
    </w:lvl>
    <w:lvl w:ilvl="3" w:tplc="0C09000F" w:tentative="1">
      <w:start w:val="1"/>
      <w:numFmt w:val="decimal"/>
      <w:lvlText w:val="%4."/>
      <w:lvlJc w:val="left"/>
      <w:pPr>
        <w:ind w:left="4581" w:hanging="360"/>
      </w:pPr>
    </w:lvl>
    <w:lvl w:ilvl="4" w:tplc="0C090019" w:tentative="1">
      <w:start w:val="1"/>
      <w:numFmt w:val="lowerLetter"/>
      <w:lvlText w:val="%5."/>
      <w:lvlJc w:val="left"/>
      <w:pPr>
        <w:ind w:left="5301" w:hanging="360"/>
      </w:pPr>
    </w:lvl>
    <w:lvl w:ilvl="5" w:tplc="0C09001B" w:tentative="1">
      <w:start w:val="1"/>
      <w:numFmt w:val="lowerRoman"/>
      <w:lvlText w:val="%6."/>
      <w:lvlJc w:val="right"/>
      <w:pPr>
        <w:ind w:left="6021" w:hanging="180"/>
      </w:pPr>
    </w:lvl>
    <w:lvl w:ilvl="6" w:tplc="0C09000F" w:tentative="1">
      <w:start w:val="1"/>
      <w:numFmt w:val="decimal"/>
      <w:lvlText w:val="%7."/>
      <w:lvlJc w:val="left"/>
      <w:pPr>
        <w:ind w:left="6741" w:hanging="360"/>
      </w:pPr>
    </w:lvl>
    <w:lvl w:ilvl="7" w:tplc="0C090019" w:tentative="1">
      <w:start w:val="1"/>
      <w:numFmt w:val="lowerLetter"/>
      <w:lvlText w:val="%8."/>
      <w:lvlJc w:val="left"/>
      <w:pPr>
        <w:ind w:left="7461" w:hanging="360"/>
      </w:pPr>
    </w:lvl>
    <w:lvl w:ilvl="8" w:tplc="0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7" w15:restartNumberingAfterBreak="0">
    <w:nsid w:val="38BB29FC"/>
    <w:multiLevelType w:val="hybridMultilevel"/>
    <w:tmpl w:val="E28A5834"/>
    <w:lvl w:ilvl="0" w:tplc="68063FD2">
      <w:start w:val="29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C363255"/>
    <w:multiLevelType w:val="hybridMultilevel"/>
    <w:tmpl w:val="6B980D70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45422E"/>
    <w:multiLevelType w:val="hybridMultilevel"/>
    <w:tmpl w:val="5A1A3294"/>
    <w:lvl w:ilvl="0" w:tplc="0C090003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0" w15:restartNumberingAfterBreak="0">
    <w:nsid w:val="414E7CCB"/>
    <w:multiLevelType w:val="hybridMultilevel"/>
    <w:tmpl w:val="B50C3950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8B29E3"/>
    <w:multiLevelType w:val="multilevel"/>
    <w:tmpl w:val="0C78A7AC"/>
    <w:name w:val="NTG Table Bullet List33222222222222"/>
    <w:numStyleLink w:val="NTGTableList"/>
  </w:abstractNum>
  <w:abstractNum w:abstractNumId="32" w15:restartNumberingAfterBreak="0">
    <w:nsid w:val="418B4474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3" w15:restartNumberingAfterBreak="0">
    <w:nsid w:val="426F70CC"/>
    <w:multiLevelType w:val="multilevel"/>
    <w:tmpl w:val="39746A98"/>
    <w:name w:val="NTG Table Bullet List33222222222222222"/>
    <w:numStyleLink w:val="NTGTableNumList"/>
  </w:abstractNum>
  <w:abstractNum w:abstractNumId="34" w15:restartNumberingAfterBreak="0">
    <w:nsid w:val="45656CF8"/>
    <w:multiLevelType w:val="hybridMultilevel"/>
    <w:tmpl w:val="85522A24"/>
    <w:lvl w:ilvl="0" w:tplc="0C090019">
      <w:start w:val="1"/>
      <w:numFmt w:val="lowerLetter"/>
      <w:lvlText w:val="%1."/>
      <w:lvlJc w:val="left"/>
      <w:pPr>
        <w:ind w:left="1211" w:hanging="360"/>
      </w:p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480C39AA"/>
    <w:multiLevelType w:val="hybridMultilevel"/>
    <w:tmpl w:val="E536D01C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7A4139"/>
    <w:multiLevelType w:val="hybridMultilevel"/>
    <w:tmpl w:val="C2B40F2A"/>
    <w:lvl w:ilvl="0" w:tplc="0C090019">
      <w:start w:val="1"/>
      <w:numFmt w:val="lowerLetter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4B8F005A"/>
    <w:multiLevelType w:val="multilevel"/>
    <w:tmpl w:val="4E6AC8F6"/>
    <w:numStyleLink w:val="NTGStandardNumList"/>
  </w:abstractNum>
  <w:abstractNum w:abstractNumId="38" w15:restartNumberingAfterBreak="0">
    <w:nsid w:val="4B9C702E"/>
    <w:multiLevelType w:val="multilevel"/>
    <w:tmpl w:val="BD7A8414"/>
    <w:name w:val="NTG Table Bullet List3222"/>
    <w:numStyleLink w:val="NTGStandardList"/>
  </w:abstractNum>
  <w:abstractNum w:abstractNumId="39" w15:restartNumberingAfterBreak="0">
    <w:nsid w:val="4D435BB4"/>
    <w:multiLevelType w:val="multilevel"/>
    <w:tmpl w:val="39746A98"/>
    <w:name w:val="NTG Table Bullet List3322"/>
    <w:numStyleLink w:val="NTGTableNumList"/>
  </w:abstractNum>
  <w:abstractNum w:abstractNumId="40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1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2" w15:restartNumberingAfterBreak="0">
    <w:nsid w:val="4E002A10"/>
    <w:multiLevelType w:val="multilevel"/>
    <w:tmpl w:val="39746A98"/>
    <w:name w:val="NTG Table Bullet List332222222"/>
    <w:numStyleLink w:val="NTGTableNumList"/>
  </w:abstractNum>
  <w:abstractNum w:abstractNumId="43" w15:restartNumberingAfterBreak="0">
    <w:nsid w:val="4E597CFE"/>
    <w:multiLevelType w:val="multilevel"/>
    <w:tmpl w:val="39746A98"/>
    <w:name w:val="NTG Table Bullet List33222222222"/>
    <w:numStyleLink w:val="NTGTableNumList"/>
  </w:abstractNum>
  <w:abstractNum w:abstractNumId="44" w15:restartNumberingAfterBreak="0">
    <w:nsid w:val="52181EF0"/>
    <w:multiLevelType w:val="hybridMultilevel"/>
    <w:tmpl w:val="85522A24"/>
    <w:lvl w:ilvl="0" w:tplc="0C090019">
      <w:start w:val="1"/>
      <w:numFmt w:val="lowerLetter"/>
      <w:lvlText w:val="%1."/>
      <w:lvlJc w:val="left"/>
      <w:pPr>
        <w:ind w:left="1211" w:hanging="360"/>
      </w:p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6" w15:restartNumberingAfterBreak="0">
    <w:nsid w:val="573B315C"/>
    <w:multiLevelType w:val="multilevel"/>
    <w:tmpl w:val="39746A98"/>
    <w:name w:val="NTG Table Bullet List3222322"/>
    <w:numStyleLink w:val="NTGTableNumList"/>
  </w:abstractNum>
  <w:abstractNum w:abstractNumId="47" w15:restartNumberingAfterBreak="0">
    <w:nsid w:val="5B213E28"/>
    <w:multiLevelType w:val="hybridMultilevel"/>
    <w:tmpl w:val="AA480D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713B90"/>
    <w:multiLevelType w:val="multilevel"/>
    <w:tmpl w:val="4E6AC8F6"/>
    <w:numStyleLink w:val="NTGStandardNumList"/>
  </w:abstractNum>
  <w:abstractNum w:abstractNumId="49" w15:restartNumberingAfterBreak="0">
    <w:nsid w:val="5BCE2A25"/>
    <w:multiLevelType w:val="multilevel"/>
    <w:tmpl w:val="0C78A7AC"/>
    <w:name w:val="NTG Table Bullet List332222222222"/>
    <w:numStyleLink w:val="NTGTableList"/>
  </w:abstractNum>
  <w:abstractNum w:abstractNumId="50" w15:restartNumberingAfterBreak="0">
    <w:nsid w:val="5D042DCE"/>
    <w:multiLevelType w:val="multilevel"/>
    <w:tmpl w:val="4E6AC8F6"/>
    <w:numStyleLink w:val="NTGStandardNumList"/>
  </w:abstractNum>
  <w:abstractNum w:abstractNumId="51" w15:restartNumberingAfterBreak="0">
    <w:nsid w:val="606D0AB2"/>
    <w:multiLevelType w:val="multilevel"/>
    <w:tmpl w:val="4E6AC8F6"/>
    <w:numStyleLink w:val="NTGStandardNumList"/>
  </w:abstractNum>
  <w:abstractNum w:abstractNumId="52" w15:restartNumberingAfterBreak="0">
    <w:nsid w:val="61AD07BD"/>
    <w:multiLevelType w:val="multilevel"/>
    <w:tmpl w:val="4E6AC8F6"/>
    <w:numStyleLink w:val="NTGStandardNumList"/>
  </w:abstractNum>
  <w:abstractNum w:abstractNumId="53" w15:restartNumberingAfterBreak="0">
    <w:nsid w:val="63CB363C"/>
    <w:multiLevelType w:val="hybridMultilevel"/>
    <w:tmpl w:val="CDA4A46C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D566F7"/>
    <w:multiLevelType w:val="multilevel"/>
    <w:tmpl w:val="39746A98"/>
    <w:name w:val="NTG Table Bullet List3322222222222222"/>
    <w:numStyleLink w:val="NTGTableNumList"/>
  </w:abstractNum>
  <w:abstractNum w:abstractNumId="55" w15:restartNumberingAfterBreak="0">
    <w:nsid w:val="6C3C0BA5"/>
    <w:multiLevelType w:val="hybridMultilevel"/>
    <w:tmpl w:val="B93E25D4"/>
    <w:lvl w:ilvl="0" w:tplc="0C090019">
      <w:start w:val="1"/>
      <w:numFmt w:val="lowerLetter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6" w15:restartNumberingAfterBreak="0">
    <w:nsid w:val="6CAD64BF"/>
    <w:multiLevelType w:val="hybridMultilevel"/>
    <w:tmpl w:val="A03A4B5E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C62A3C"/>
    <w:multiLevelType w:val="multilevel"/>
    <w:tmpl w:val="39746A98"/>
    <w:name w:val="NTG Table Bullet List33222"/>
    <w:numStyleLink w:val="NTGTableNumList"/>
  </w:abstractNum>
  <w:abstractNum w:abstractNumId="58" w15:restartNumberingAfterBreak="0">
    <w:nsid w:val="70105C45"/>
    <w:multiLevelType w:val="multilevel"/>
    <w:tmpl w:val="39746A98"/>
    <w:name w:val="NTG Table Bullet List3322222222222"/>
    <w:numStyleLink w:val="NTGTableNumList"/>
  </w:abstractNum>
  <w:abstractNum w:abstractNumId="59" w15:restartNumberingAfterBreak="0">
    <w:nsid w:val="7453664D"/>
    <w:multiLevelType w:val="multilevel"/>
    <w:tmpl w:val="0C78A7AC"/>
    <w:name w:val="NTG Table Bullet List3322222222222222222"/>
    <w:numStyleLink w:val="NTGTableList"/>
  </w:abstractNum>
  <w:abstractNum w:abstractNumId="60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1" w15:restartNumberingAfterBreak="0">
    <w:nsid w:val="7A3E5EEA"/>
    <w:multiLevelType w:val="hybridMultilevel"/>
    <w:tmpl w:val="113EE9D2"/>
    <w:lvl w:ilvl="0" w:tplc="0C090019">
      <w:start w:val="1"/>
      <w:numFmt w:val="lowerLetter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7E7B15D1"/>
    <w:multiLevelType w:val="hybridMultilevel"/>
    <w:tmpl w:val="4C7E0F1C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20"/>
  </w:num>
  <w:num w:numId="2">
    <w:abstractNumId w:val="41"/>
  </w:num>
  <w:num w:numId="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0"/>
  </w:num>
  <w:num w:numId="7">
    <w:abstractNumId w:val="51"/>
  </w:num>
  <w:num w:numId="8">
    <w:abstractNumId w:val="60"/>
  </w:num>
  <w:num w:numId="9">
    <w:abstractNumId w:val="3"/>
  </w:num>
  <w:num w:numId="10">
    <w:abstractNumId w:val="24"/>
  </w:num>
  <w:num w:numId="11">
    <w:abstractNumId w:val="21"/>
  </w:num>
  <w:num w:numId="12">
    <w:abstractNumId w:val="33"/>
  </w:num>
  <w:num w:numId="13">
    <w:abstractNumId w:val="14"/>
  </w:num>
  <w:num w:numId="14">
    <w:abstractNumId w:val="22"/>
  </w:num>
  <w:num w:numId="15">
    <w:abstractNumId w:val="4"/>
  </w:num>
  <w:num w:numId="16">
    <w:abstractNumId w:val="32"/>
  </w:num>
  <w:num w:numId="17">
    <w:abstractNumId w:val="25"/>
  </w:num>
  <w:num w:numId="18">
    <w:abstractNumId w:val="56"/>
  </w:num>
  <w:num w:numId="19">
    <w:abstractNumId w:val="35"/>
  </w:num>
  <w:num w:numId="20">
    <w:abstractNumId w:val="10"/>
  </w:num>
  <w:num w:numId="21">
    <w:abstractNumId w:val="30"/>
  </w:num>
  <w:num w:numId="22">
    <w:abstractNumId w:val="28"/>
  </w:num>
  <w:num w:numId="23">
    <w:abstractNumId w:val="53"/>
  </w:num>
  <w:num w:numId="24">
    <w:abstractNumId w:val="13"/>
  </w:num>
  <w:num w:numId="25">
    <w:abstractNumId w:val="62"/>
  </w:num>
  <w:num w:numId="26">
    <w:abstractNumId w:val="26"/>
  </w:num>
  <w:num w:numId="27">
    <w:abstractNumId w:val="2"/>
  </w:num>
  <w:num w:numId="28">
    <w:abstractNumId w:val="1"/>
  </w:num>
  <w:num w:numId="29">
    <w:abstractNumId w:val="9"/>
  </w:num>
  <w:num w:numId="30">
    <w:abstractNumId w:val="55"/>
  </w:num>
  <w:num w:numId="31">
    <w:abstractNumId w:val="36"/>
  </w:num>
  <w:num w:numId="32">
    <w:abstractNumId w:val="61"/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 w:numId="39">
    <w:abstractNumId w:val="21"/>
  </w:num>
  <w:num w:numId="40">
    <w:abstractNumId w:val="21"/>
  </w:num>
  <w:num w:numId="41">
    <w:abstractNumId w:val="21"/>
  </w:num>
  <w:num w:numId="42">
    <w:abstractNumId w:val="21"/>
  </w:num>
  <w:num w:numId="43">
    <w:abstractNumId w:val="23"/>
  </w:num>
  <w:num w:numId="44">
    <w:abstractNumId w:val="11"/>
  </w:num>
  <w:num w:numId="45">
    <w:abstractNumId w:val="34"/>
  </w:num>
  <w:num w:numId="46">
    <w:abstractNumId w:val="21"/>
  </w:num>
  <w:num w:numId="47">
    <w:abstractNumId w:val="21"/>
  </w:num>
  <w:num w:numId="48">
    <w:abstractNumId w:val="44"/>
  </w:num>
  <w:num w:numId="49">
    <w:abstractNumId w:val="47"/>
  </w:num>
  <w:num w:numId="50">
    <w:abstractNumId w:val="27"/>
  </w:num>
  <w:num w:numId="51">
    <w:abstractNumId w:val="21"/>
  </w:num>
  <w:num w:numId="52">
    <w:abstractNumId w:val="21"/>
  </w:num>
  <w:num w:numId="53">
    <w:abstractNumId w:val="21"/>
  </w:num>
  <w:num w:numId="54">
    <w:abstractNumId w:val="29"/>
  </w:num>
  <w:num w:numId="55">
    <w:abstractNumId w:val="21"/>
  </w:num>
  <w:num w:numId="56">
    <w:abstractNumId w:val="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trackRevisions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3E3"/>
    <w:rsid w:val="00001DDF"/>
    <w:rsid w:val="000020C9"/>
    <w:rsid w:val="0000322D"/>
    <w:rsid w:val="00003C00"/>
    <w:rsid w:val="00007686"/>
    <w:rsid w:val="000078C9"/>
    <w:rsid w:val="00010665"/>
    <w:rsid w:val="00010D03"/>
    <w:rsid w:val="00012396"/>
    <w:rsid w:val="00016EB3"/>
    <w:rsid w:val="00020495"/>
    <w:rsid w:val="00024B23"/>
    <w:rsid w:val="00027DB8"/>
    <w:rsid w:val="00031A96"/>
    <w:rsid w:val="000406B7"/>
    <w:rsid w:val="00040BF3"/>
    <w:rsid w:val="0004258E"/>
    <w:rsid w:val="00046028"/>
    <w:rsid w:val="0004686C"/>
    <w:rsid w:val="00046C59"/>
    <w:rsid w:val="00051362"/>
    <w:rsid w:val="00051F45"/>
    <w:rsid w:val="000551A6"/>
    <w:rsid w:val="00056DEF"/>
    <w:rsid w:val="0006133B"/>
    <w:rsid w:val="000720BE"/>
    <w:rsid w:val="0007259C"/>
    <w:rsid w:val="00074388"/>
    <w:rsid w:val="00074464"/>
    <w:rsid w:val="000746AC"/>
    <w:rsid w:val="00074E66"/>
    <w:rsid w:val="00080202"/>
    <w:rsid w:val="00080DCD"/>
    <w:rsid w:val="00080E22"/>
    <w:rsid w:val="000815F8"/>
    <w:rsid w:val="000840A3"/>
    <w:rsid w:val="00086A5F"/>
    <w:rsid w:val="000911EF"/>
    <w:rsid w:val="00094065"/>
    <w:rsid w:val="00095905"/>
    <w:rsid w:val="000962C5"/>
    <w:rsid w:val="000976E2"/>
    <w:rsid w:val="000A51B8"/>
    <w:rsid w:val="000A559C"/>
    <w:rsid w:val="000A7808"/>
    <w:rsid w:val="000B2CA1"/>
    <w:rsid w:val="000B3380"/>
    <w:rsid w:val="000B739D"/>
    <w:rsid w:val="000C1C3B"/>
    <w:rsid w:val="000C44C4"/>
    <w:rsid w:val="000C77FD"/>
    <w:rsid w:val="000D0B52"/>
    <w:rsid w:val="000D1F29"/>
    <w:rsid w:val="000D53BB"/>
    <w:rsid w:val="000E1DEC"/>
    <w:rsid w:val="000E2695"/>
    <w:rsid w:val="000E2DF5"/>
    <w:rsid w:val="000E7B79"/>
    <w:rsid w:val="000F2958"/>
    <w:rsid w:val="000F63E8"/>
    <w:rsid w:val="000F712A"/>
    <w:rsid w:val="000F754E"/>
    <w:rsid w:val="001018B2"/>
    <w:rsid w:val="00104E7F"/>
    <w:rsid w:val="00105108"/>
    <w:rsid w:val="001137EC"/>
    <w:rsid w:val="00114844"/>
    <w:rsid w:val="00114EFB"/>
    <w:rsid w:val="001152F5"/>
    <w:rsid w:val="00115A24"/>
    <w:rsid w:val="00117557"/>
    <w:rsid w:val="00117743"/>
    <w:rsid w:val="00117F5B"/>
    <w:rsid w:val="00121BF5"/>
    <w:rsid w:val="00127117"/>
    <w:rsid w:val="00132658"/>
    <w:rsid w:val="00142F21"/>
    <w:rsid w:val="00150DC0"/>
    <w:rsid w:val="00156CD4"/>
    <w:rsid w:val="00160A32"/>
    <w:rsid w:val="00160AE8"/>
    <w:rsid w:val="00164A3E"/>
    <w:rsid w:val="00173EA1"/>
    <w:rsid w:val="00181620"/>
    <w:rsid w:val="00182F37"/>
    <w:rsid w:val="001957AD"/>
    <w:rsid w:val="00197E9A"/>
    <w:rsid w:val="001A2B7F"/>
    <w:rsid w:val="001A3AFD"/>
    <w:rsid w:val="001A496C"/>
    <w:rsid w:val="001A6591"/>
    <w:rsid w:val="001A6ABD"/>
    <w:rsid w:val="001A6C63"/>
    <w:rsid w:val="001B1B39"/>
    <w:rsid w:val="001B2B6C"/>
    <w:rsid w:val="001B49AA"/>
    <w:rsid w:val="001C0A57"/>
    <w:rsid w:val="001C4C32"/>
    <w:rsid w:val="001D01C4"/>
    <w:rsid w:val="001D4BFE"/>
    <w:rsid w:val="001D52B0"/>
    <w:rsid w:val="001D780C"/>
    <w:rsid w:val="001D7CA4"/>
    <w:rsid w:val="001E057F"/>
    <w:rsid w:val="001E14EB"/>
    <w:rsid w:val="001F0F36"/>
    <w:rsid w:val="001F1666"/>
    <w:rsid w:val="001F59E6"/>
    <w:rsid w:val="001F685D"/>
    <w:rsid w:val="001F6A91"/>
    <w:rsid w:val="001F7CAA"/>
    <w:rsid w:val="00206936"/>
    <w:rsid w:val="00206C6F"/>
    <w:rsid w:val="00206FBD"/>
    <w:rsid w:val="00207746"/>
    <w:rsid w:val="00210B58"/>
    <w:rsid w:val="0021165C"/>
    <w:rsid w:val="002164C4"/>
    <w:rsid w:val="0021708E"/>
    <w:rsid w:val="00220621"/>
    <w:rsid w:val="00230031"/>
    <w:rsid w:val="002304B1"/>
    <w:rsid w:val="002407BA"/>
    <w:rsid w:val="00247343"/>
    <w:rsid w:val="002621F4"/>
    <w:rsid w:val="00262408"/>
    <w:rsid w:val="00263D2F"/>
    <w:rsid w:val="00264914"/>
    <w:rsid w:val="002658DB"/>
    <w:rsid w:val="00265C56"/>
    <w:rsid w:val="002716CD"/>
    <w:rsid w:val="00274D4B"/>
    <w:rsid w:val="002769C4"/>
    <w:rsid w:val="002806F5"/>
    <w:rsid w:val="0028088C"/>
    <w:rsid w:val="00281577"/>
    <w:rsid w:val="002815B3"/>
    <w:rsid w:val="00282751"/>
    <w:rsid w:val="00283E98"/>
    <w:rsid w:val="002843D1"/>
    <w:rsid w:val="002864C7"/>
    <w:rsid w:val="002926BC"/>
    <w:rsid w:val="00293A72"/>
    <w:rsid w:val="00297516"/>
    <w:rsid w:val="002A30C3"/>
    <w:rsid w:val="002A7712"/>
    <w:rsid w:val="002B38F7"/>
    <w:rsid w:val="002B5092"/>
    <w:rsid w:val="002B5591"/>
    <w:rsid w:val="002B7D9E"/>
    <w:rsid w:val="002C1FE9"/>
    <w:rsid w:val="002C23EE"/>
    <w:rsid w:val="002C4184"/>
    <w:rsid w:val="002C501B"/>
    <w:rsid w:val="002C5386"/>
    <w:rsid w:val="002D3A57"/>
    <w:rsid w:val="002D70DA"/>
    <w:rsid w:val="002D7D05"/>
    <w:rsid w:val="002E20C8"/>
    <w:rsid w:val="002E317D"/>
    <w:rsid w:val="002E4290"/>
    <w:rsid w:val="002E6434"/>
    <w:rsid w:val="002E66A6"/>
    <w:rsid w:val="002E7096"/>
    <w:rsid w:val="002F0DB1"/>
    <w:rsid w:val="002F2885"/>
    <w:rsid w:val="002F2C44"/>
    <w:rsid w:val="003037F9"/>
    <w:rsid w:val="00303CA8"/>
    <w:rsid w:val="0030583E"/>
    <w:rsid w:val="00307FE1"/>
    <w:rsid w:val="00320186"/>
    <w:rsid w:val="00322959"/>
    <w:rsid w:val="0032299A"/>
    <w:rsid w:val="00323833"/>
    <w:rsid w:val="003258E6"/>
    <w:rsid w:val="00331457"/>
    <w:rsid w:val="00332357"/>
    <w:rsid w:val="003359CE"/>
    <w:rsid w:val="003366E4"/>
    <w:rsid w:val="00342283"/>
    <w:rsid w:val="00343A87"/>
    <w:rsid w:val="00347FB6"/>
    <w:rsid w:val="003504FD"/>
    <w:rsid w:val="00350881"/>
    <w:rsid w:val="00353060"/>
    <w:rsid w:val="00357D55"/>
    <w:rsid w:val="00360367"/>
    <w:rsid w:val="003610B7"/>
    <w:rsid w:val="00363513"/>
    <w:rsid w:val="003657E5"/>
    <w:rsid w:val="0036589C"/>
    <w:rsid w:val="00365FE9"/>
    <w:rsid w:val="00371312"/>
    <w:rsid w:val="00371DC7"/>
    <w:rsid w:val="00377B21"/>
    <w:rsid w:val="00377F7D"/>
    <w:rsid w:val="003816F2"/>
    <w:rsid w:val="00384856"/>
    <w:rsid w:val="00393D7E"/>
    <w:rsid w:val="00394876"/>
    <w:rsid w:val="00394AAF"/>
    <w:rsid w:val="00394CE5"/>
    <w:rsid w:val="00395365"/>
    <w:rsid w:val="00397841"/>
    <w:rsid w:val="003A061A"/>
    <w:rsid w:val="003B1780"/>
    <w:rsid w:val="003B5597"/>
    <w:rsid w:val="003B5BC9"/>
    <w:rsid w:val="003B667A"/>
    <w:rsid w:val="003B67FD"/>
    <w:rsid w:val="003B6A61"/>
    <w:rsid w:val="003C311A"/>
    <w:rsid w:val="003C5EFA"/>
    <w:rsid w:val="003D37D3"/>
    <w:rsid w:val="003D42C0"/>
    <w:rsid w:val="003D5B29"/>
    <w:rsid w:val="003D6869"/>
    <w:rsid w:val="003D7818"/>
    <w:rsid w:val="003E230B"/>
    <w:rsid w:val="003E2445"/>
    <w:rsid w:val="003E3BB2"/>
    <w:rsid w:val="003E58BB"/>
    <w:rsid w:val="003E596D"/>
    <w:rsid w:val="003F07E1"/>
    <w:rsid w:val="003F3D1D"/>
    <w:rsid w:val="003F4056"/>
    <w:rsid w:val="003F5B58"/>
    <w:rsid w:val="003F76FC"/>
    <w:rsid w:val="00400404"/>
    <w:rsid w:val="0040222A"/>
    <w:rsid w:val="00402A6D"/>
    <w:rsid w:val="0040312B"/>
    <w:rsid w:val="00404532"/>
    <w:rsid w:val="004047BC"/>
    <w:rsid w:val="00405871"/>
    <w:rsid w:val="004100F7"/>
    <w:rsid w:val="00412D26"/>
    <w:rsid w:val="00414CB3"/>
    <w:rsid w:val="0041563D"/>
    <w:rsid w:val="0042583A"/>
    <w:rsid w:val="00425D9C"/>
    <w:rsid w:val="00426E25"/>
    <w:rsid w:val="00427D9C"/>
    <w:rsid w:val="00431093"/>
    <w:rsid w:val="00433143"/>
    <w:rsid w:val="00434280"/>
    <w:rsid w:val="00441448"/>
    <w:rsid w:val="00443B6E"/>
    <w:rsid w:val="0045420A"/>
    <w:rsid w:val="004554D4"/>
    <w:rsid w:val="00457935"/>
    <w:rsid w:val="00457C73"/>
    <w:rsid w:val="00461744"/>
    <w:rsid w:val="00464403"/>
    <w:rsid w:val="00466D96"/>
    <w:rsid w:val="00467747"/>
    <w:rsid w:val="00473C98"/>
    <w:rsid w:val="00474160"/>
    <w:rsid w:val="004811A3"/>
    <w:rsid w:val="00482DF8"/>
    <w:rsid w:val="004854D9"/>
    <w:rsid w:val="004864DE"/>
    <w:rsid w:val="00486AEE"/>
    <w:rsid w:val="00494024"/>
    <w:rsid w:val="00494BE5"/>
    <w:rsid w:val="00496B72"/>
    <w:rsid w:val="004A2538"/>
    <w:rsid w:val="004A4AD6"/>
    <w:rsid w:val="004B0B04"/>
    <w:rsid w:val="004B0C15"/>
    <w:rsid w:val="004B2DF3"/>
    <w:rsid w:val="004B35EA"/>
    <w:rsid w:val="004B69E4"/>
    <w:rsid w:val="004C2DAA"/>
    <w:rsid w:val="004C6917"/>
    <w:rsid w:val="004C6C39"/>
    <w:rsid w:val="004D075F"/>
    <w:rsid w:val="004D1B76"/>
    <w:rsid w:val="004D2254"/>
    <w:rsid w:val="004D344E"/>
    <w:rsid w:val="004D3A92"/>
    <w:rsid w:val="004D67E9"/>
    <w:rsid w:val="004E019E"/>
    <w:rsid w:val="004E06EC"/>
    <w:rsid w:val="004E2CB7"/>
    <w:rsid w:val="004E2E11"/>
    <w:rsid w:val="004E37B0"/>
    <w:rsid w:val="004E4754"/>
    <w:rsid w:val="004E6214"/>
    <w:rsid w:val="004F016A"/>
    <w:rsid w:val="004F2656"/>
    <w:rsid w:val="004F425B"/>
    <w:rsid w:val="00500F94"/>
    <w:rsid w:val="00501649"/>
    <w:rsid w:val="00502FB3"/>
    <w:rsid w:val="005037A4"/>
    <w:rsid w:val="00503DE9"/>
    <w:rsid w:val="0050530C"/>
    <w:rsid w:val="00505DEA"/>
    <w:rsid w:val="00507782"/>
    <w:rsid w:val="00512A04"/>
    <w:rsid w:val="005155BA"/>
    <w:rsid w:val="00517973"/>
    <w:rsid w:val="005228F2"/>
    <w:rsid w:val="005228F5"/>
    <w:rsid w:val="005249F5"/>
    <w:rsid w:val="005260F7"/>
    <w:rsid w:val="005307DB"/>
    <w:rsid w:val="00532319"/>
    <w:rsid w:val="005325F7"/>
    <w:rsid w:val="00535816"/>
    <w:rsid w:val="0053796B"/>
    <w:rsid w:val="00542C31"/>
    <w:rsid w:val="00543BD1"/>
    <w:rsid w:val="00550565"/>
    <w:rsid w:val="005531F6"/>
    <w:rsid w:val="00556113"/>
    <w:rsid w:val="00562AE5"/>
    <w:rsid w:val="00564C12"/>
    <w:rsid w:val="005651DA"/>
    <w:rsid w:val="005654B8"/>
    <w:rsid w:val="005762CC"/>
    <w:rsid w:val="005772DD"/>
    <w:rsid w:val="00582D3D"/>
    <w:rsid w:val="005833CB"/>
    <w:rsid w:val="00586B56"/>
    <w:rsid w:val="00587838"/>
    <w:rsid w:val="00592124"/>
    <w:rsid w:val="00595386"/>
    <w:rsid w:val="00596FD3"/>
    <w:rsid w:val="005A4A57"/>
    <w:rsid w:val="005A4AC0"/>
    <w:rsid w:val="005A5FDF"/>
    <w:rsid w:val="005A67AE"/>
    <w:rsid w:val="005B0FB7"/>
    <w:rsid w:val="005B122A"/>
    <w:rsid w:val="005B4C43"/>
    <w:rsid w:val="005B5AC2"/>
    <w:rsid w:val="005B6661"/>
    <w:rsid w:val="005B6F16"/>
    <w:rsid w:val="005C266B"/>
    <w:rsid w:val="005C2833"/>
    <w:rsid w:val="005C28D3"/>
    <w:rsid w:val="005C4EED"/>
    <w:rsid w:val="005C6004"/>
    <w:rsid w:val="005D0997"/>
    <w:rsid w:val="005D35A2"/>
    <w:rsid w:val="005E144D"/>
    <w:rsid w:val="005E1500"/>
    <w:rsid w:val="005E3A43"/>
    <w:rsid w:val="005E41A0"/>
    <w:rsid w:val="005E493A"/>
    <w:rsid w:val="005F22E6"/>
    <w:rsid w:val="005F5072"/>
    <w:rsid w:val="005F5A5D"/>
    <w:rsid w:val="00600DC1"/>
    <w:rsid w:val="00613CD5"/>
    <w:rsid w:val="00617546"/>
    <w:rsid w:val="00617F62"/>
    <w:rsid w:val="00620675"/>
    <w:rsid w:val="006275ED"/>
    <w:rsid w:val="00633C26"/>
    <w:rsid w:val="00634630"/>
    <w:rsid w:val="0063687E"/>
    <w:rsid w:val="00636946"/>
    <w:rsid w:val="00637A9F"/>
    <w:rsid w:val="006433C3"/>
    <w:rsid w:val="00644224"/>
    <w:rsid w:val="00650E12"/>
    <w:rsid w:val="00650F5B"/>
    <w:rsid w:val="00651BF2"/>
    <w:rsid w:val="00654A3B"/>
    <w:rsid w:val="00656F64"/>
    <w:rsid w:val="00661CC8"/>
    <w:rsid w:val="00663919"/>
    <w:rsid w:val="00663A63"/>
    <w:rsid w:val="006669C7"/>
    <w:rsid w:val="006670D7"/>
    <w:rsid w:val="006719EA"/>
    <w:rsid w:val="00671F13"/>
    <w:rsid w:val="0067400A"/>
    <w:rsid w:val="006768B6"/>
    <w:rsid w:val="0068354D"/>
    <w:rsid w:val="006847AD"/>
    <w:rsid w:val="00684B58"/>
    <w:rsid w:val="00686E8A"/>
    <w:rsid w:val="0069114B"/>
    <w:rsid w:val="00692D2A"/>
    <w:rsid w:val="00693E0B"/>
    <w:rsid w:val="00694FF4"/>
    <w:rsid w:val="006952DD"/>
    <w:rsid w:val="00695953"/>
    <w:rsid w:val="006961EF"/>
    <w:rsid w:val="006974FA"/>
    <w:rsid w:val="006A02BA"/>
    <w:rsid w:val="006A7182"/>
    <w:rsid w:val="006B0391"/>
    <w:rsid w:val="006B0E9D"/>
    <w:rsid w:val="006B2C37"/>
    <w:rsid w:val="006B36CF"/>
    <w:rsid w:val="006B5E82"/>
    <w:rsid w:val="006B6956"/>
    <w:rsid w:val="006C1F24"/>
    <w:rsid w:val="006C238B"/>
    <w:rsid w:val="006C24AC"/>
    <w:rsid w:val="006C274F"/>
    <w:rsid w:val="006C5AB4"/>
    <w:rsid w:val="006C5C20"/>
    <w:rsid w:val="006C6077"/>
    <w:rsid w:val="006D0E88"/>
    <w:rsid w:val="006D381C"/>
    <w:rsid w:val="006D4E41"/>
    <w:rsid w:val="006D5E14"/>
    <w:rsid w:val="006D66F7"/>
    <w:rsid w:val="006D76A3"/>
    <w:rsid w:val="006E1711"/>
    <w:rsid w:val="006E2406"/>
    <w:rsid w:val="006F1998"/>
    <w:rsid w:val="006F3FD0"/>
    <w:rsid w:val="00702AA1"/>
    <w:rsid w:val="00704A96"/>
    <w:rsid w:val="00705C9D"/>
    <w:rsid w:val="00705F13"/>
    <w:rsid w:val="007108E1"/>
    <w:rsid w:val="00714F1D"/>
    <w:rsid w:val="007167B2"/>
    <w:rsid w:val="007205C8"/>
    <w:rsid w:val="00721E03"/>
    <w:rsid w:val="00722DDB"/>
    <w:rsid w:val="00724389"/>
    <w:rsid w:val="00724728"/>
    <w:rsid w:val="00724F98"/>
    <w:rsid w:val="007250A5"/>
    <w:rsid w:val="00726EB8"/>
    <w:rsid w:val="007274DB"/>
    <w:rsid w:val="00730B9B"/>
    <w:rsid w:val="007332FF"/>
    <w:rsid w:val="00737592"/>
    <w:rsid w:val="007408F5"/>
    <w:rsid w:val="00741EAE"/>
    <w:rsid w:val="00745B60"/>
    <w:rsid w:val="0074768E"/>
    <w:rsid w:val="00747EE2"/>
    <w:rsid w:val="00753419"/>
    <w:rsid w:val="00760B95"/>
    <w:rsid w:val="0076190B"/>
    <w:rsid w:val="007619DC"/>
    <w:rsid w:val="007629BD"/>
    <w:rsid w:val="00762E6A"/>
    <w:rsid w:val="0076355D"/>
    <w:rsid w:val="00763A2D"/>
    <w:rsid w:val="0077501A"/>
    <w:rsid w:val="0077569A"/>
    <w:rsid w:val="00777795"/>
    <w:rsid w:val="00783A57"/>
    <w:rsid w:val="00784C92"/>
    <w:rsid w:val="007859CD"/>
    <w:rsid w:val="00786881"/>
    <w:rsid w:val="00787954"/>
    <w:rsid w:val="00787FA6"/>
    <w:rsid w:val="007907E4"/>
    <w:rsid w:val="0079104D"/>
    <w:rsid w:val="007960E4"/>
    <w:rsid w:val="00796461"/>
    <w:rsid w:val="007A15B2"/>
    <w:rsid w:val="007A6A4F"/>
    <w:rsid w:val="007B03F5"/>
    <w:rsid w:val="007B5C09"/>
    <w:rsid w:val="007B5DA2"/>
    <w:rsid w:val="007B6266"/>
    <w:rsid w:val="007C0966"/>
    <w:rsid w:val="007C19E7"/>
    <w:rsid w:val="007C5CFD"/>
    <w:rsid w:val="007C6252"/>
    <w:rsid w:val="007C6D9F"/>
    <w:rsid w:val="007C788A"/>
    <w:rsid w:val="007D4893"/>
    <w:rsid w:val="007D78A1"/>
    <w:rsid w:val="007E624E"/>
    <w:rsid w:val="007E70CF"/>
    <w:rsid w:val="007E73BC"/>
    <w:rsid w:val="007E74A4"/>
    <w:rsid w:val="007F0B42"/>
    <w:rsid w:val="007F263F"/>
    <w:rsid w:val="007F2C78"/>
    <w:rsid w:val="007F443A"/>
    <w:rsid w:val="007F4956"/>
    <w:rsid w:val="00800A5A"/>
    <w:rsid w:val="008018E5"/>
    <w:rsid w:val="00804D30"/>
    <w:rsid w:val="008058F9"/>
    <w:rsid w:val="0080766E"/>
    <w:rsid w:val="00811169"/>
    <w:rsid w:val="00815297"/>
    <w:rsid w:val="0081744B"/>
    <w:rsid w:val="00817BA1"/>
    <w:rsid w:val="00820447"/>
    <w:rsid w:val="00823022"/>
    <w:rsid w:val="0082634E"/>
    <w:rsid w:val="008313C4"/>
    <w:rsid w:val="00835434"/>
    <w:rsid w:val="008358C0"/>
    <w:rsid w:val="00836D70"/>
    <w:rsid w:val="00842838"/>
    <w:rsid w:val="00846C71"/>
    <w:rsid w:val="00847D01"/>
    <w:rsid w:val="0085244F"/>
    <w:rsid w:val="008527F7"/>
    <w:rsid w:val="00854EC1"/>
    <w:rsid w:val="0085797F"/>
    <w:rsid w:val="00861A9D"/>
    <w:rsid w:val="00861DC3"/>
    <w:rsid w:val="00862A18"/>
    <w:rsid w:val="00867019"/>
    <w:rsid w:val="008735A9"/>
    <w:rsid w:val="00873660"/>
    <w:rsid w:val="00877D20"/>
    <w:rsid w:val="00881C48"/>
    <w:rsid w:val="00885B80"/>
    <w:rsid w:val="00885C30"/>
    <w:rsid w:val="00885E9B"/>
    <w:rsid w:val="00890FA3"/>
    <w:rsid w:val="00892020"/>
    <w:rsid w:val="00893C96"/>
    <w:rsid w:val="00894254"/>
    <w:rsid w:val="008A7C12"/>
    <w:rsid w:val="008B312B"/>
    <w:rsid w:val="008B529E"/>
    <w:rsid w:val="008B5580"/>
    <w:rsid w:val="008B767D"/>
    <w:rsid w:val="008C149D"/>
    <w:rsid w:val="008C17FB"/>
    <w:rsid w:val="008D49E9"/>
    <w:rsid w:val="008D57B8"/>
    <w:rsid w:val="008D6E5D"/>
    <w:rsid w:val="008E03FC"/>
    <w:rsid w:val="008E11F4"/>
    <w:rsid w:val="008E13A6"/>
    <w:rsid w:val="008E1873"/>
    <w:rsid w:val="008E510B"/>
    <w:rsid w:val="008F444D"/>
    <w:rsid w:val="008F7784"/>
    <w:rsid w:val="00902B13"/>
    <w:rsid w:val="00906516"/>
    <w:rsid w:val="00911941"/>
    <w:rsid w:val="009149DC"/>
    <w:rsid w:val="00916374"/>
    <w:rsid w:val="0092372F"/>
    <w:rsid w:val="00925807"/>
    <w:rsid w:val="00925F0F"/>
    <w:rsid w:val="00927108"/>
    <w:rsid w:val="00927EEB"/>
    <w:rsid w:val="00930B04"/>
    <w:rsid w:val="00932F6B"/>
    <w:rsid w:val="0093424F"/>
    <w:rsid w:val="00940B0E"/>
    <w:rsid w:val="00942749"/>
    <w:rsid w:val="009434C2"/>
    <w:rsid w:val="009437A6"/>
    <w:rsid w:val="009453F2"/>
    <w:rsid w:val="0094643A"/>
    <w:rsid w:val="009468BC"/>
    <w:rsid w:val="00947EFF"/>
    <w:rsid w:val="009500EB"/>
    <w:rsid w:val="00954E91"/>
    <w:rsid w:val="009616DF"/>
    <w:rsid w:val="0096542F"/>
    <w:rsid w:val="00967FA7"/>
    <w:rsid w:val="00971645"/>
    <w:rsid w:val="0097294F"/>
    <w:rsid w:val="00972B9D"/>
    <w:rsid w:val="00975B2A"/>
    <w:rsid w:val="00977919"/>
    <w:rsid w:val="00977A99"/>
    <w:rsid w:val="009816A9"/>
    <w:rsid w:val="00982271"/>
    <w:rsid w:val="00983360"/>
    <w:rsid w:val="00985479"/>
    <w:rsid w:val="009870FA"/>
    <w:rsid w:val="00994555"/>
    <w:rsid w:val="0099551D"/>
    <w:rsid w:val="00995924"/>
    <w:rsid w:val="009A0700"/>
    <w:rsid w:val="009A2305"/>
    <w:rsid w:val="009A53E3"/>
    <w:rsid w:val="009A5897"/>
    <w:rsid w:val="009A5E6D"/>
    <w:rsid w:val="009A5F24"/>
    <w:rsid w:val="009B0B3E"/>
    <w:rsid w:val="009B0DB4"/>
    <w:rsid w:val="009B1913"/>
    <w:rsid w:val="009B4958"/>
    <w:rsid w:val="009B4F34"/>
    <w:rsid w:val="009B6657"/>
    <w:rsid w:val="009B6F30"/>
    <w:rsid w:val="009C7E40"/>
    <w:rsid w:val="009D0EB5"/>
    <w:rsid w:val="009D14F9"/>
    <w:rsid w:val="009D2B74"/>
    <w:rsid w:val="009D6429"/>
    <w:rsid w:val="009E175D"/>
    <w:rsid w:val="009E3CC2"/>
    <w:rsid w:val="009E58CD"/>
    <w:rsid w:val="009F06BD"/>
    <w:rsid w:val="009F2A4D"/>
    <w:rsid w:val="009F403F"/>
    <w:rsid w:val="009F4E47"/>
    <w:rsid w:val="00A00828"/>
    <w:rsid w:val="00A00C05"/>
    <w:rsid w:val="00A00C9B"/>
    <w:rsid w:val="00A03290"/>
    <w:rsid w:val="00A046D4"/>
    <w:rsid w:val="00A07490"/>
    <w:rsid w:val="00A075A9"/>
    <w:rsid w:val="00A10655"/>
    <w:rsid w:val="00A124CB"/>
    <w:rsid w:val="00A14D79"/>
    <w:rsid w:val="00A16574"/>
    <w:rsid w:val="00A2091A"/>
    <w:rsid w:val="00A22C38"/>
    <w:rsid w:val="00A25193"/>
    <w:rsid w:val="00A31AE8"/>
    <w:rsid w:val="00A3739D"/>
    <w:rsid w:val="00A37DDA"/>
    <w:rsid w:val="00A40C1E"/>
    <w:rsid w:val="00A50A19"/>
    <w:rsid w:val="00A514E2"/>
    <w:rsid w:val="00A5451C"/>
    <w:rsid w:val="00A5593F"/>
    <w:rsid w:val="00A65BA3"/>
    <w:rsid w:val="00A66935"/>
    <w:rsid w:val="00A66E79"/>
    <w:rsid w:val="00A70855"/>
    <w:rsid w:val="00A70B4D"/>
    <w:rsid w:val="00A828F6"/>
    <w:rsid w:val="00A83652"/>
    <w:rsid w:val="00A83BBE"/>
    <w:rsid w:val="00A83E1D"/>
    <w:rsid w:val="00A925EC"/>
    <w:rsid w:val="00A929AA"/>
    <w:rsid w:val="00A92B6B"/>
    <w:rsid w:val="00AA1507"/>
    <w:rsid w:val="00AA541E"/>
    <w:rsid w:val="00AA5502"/>
    <w:rsid w:val="00AA69D4"/>
    <w:rsid w:val="00AA763A"/>
    <w:rsid w:val="00AC14F8"/>
    <w:rsid w:val="00AC209A"/>
    <w:rsid w:val="00AD0157"/>
    <w:rsid w:val="00AD0DA4"/>
    <w:rsid w:val="00AD0E43"/>
    <w:rsid w:val="00AD4169"/>
    <w:rsid w:val="00AD653A"/>
    <w:rsid w:val="00AE0B2D"/>
    <w:rsid w:val="00AE25C6"/>
    <w:rsid w:val="00AE306C"/>
    <w:rsid w:val="00AE36AD"/>
    <w:rsid w:val="00AE5B8D"/>
    <w:rsid w:val="00AE6649"/>
    <w:rsid w:val="00AF36BF"/>
    <w:rsid w:val="00AF3E84"/>
    <w:rsid w:val="00AF6354"/>
    <w:rsid w:val="00AF6681"/>
    <w:rsid w:val="00AF6C76"/>
    <w:rsid w:val="00B00ED5"/>
    <w:rsid w:val="00B011FC"/>
    <w:rsid w:val="00B01956"/>
    <w:rsid w:val="00B02EF1"/>
    <w:rsid w:val="00B03645"/>
    <w:rsid w:val="00B044DB"/>
    <w:rsid w:val="00B05B20"/>
    <w:rsid w:val="00B07C97"/>
    <w:rsid w:val="00B10A79"/>
    <w:rsid w:val="00B15754"/>
    <w:rsid w:val="00B2046E"/>
    <w:rsid w:val="00B20E8B"/>
    <w:rsid w:val="00B20EFF"/>
    <w:rsid w:val="00B257E1"/>
    <w:rsid w:val="00B261D9"/>
    <w:rsid w:val="00B30FAF"/>
    <w:rsid w:val="00B3174D"/>
    <w:rsid w:val="00B33E37"/>
    <w:rsid w:val="00B343CC"/>
    <w:rsid w:val="00B4175F"/>
    <w:rsid w:val="00B4233E"/>
    <w:rsid w:val="00B5084A"/>
    <w:rsid w:val="00B50893"/>
    <w:rsid w:val="00B51C6F"/>
    <w:rsid w:val="00B54049"/>
    <w:rsid w:val="00B54B19"/>
    <w:rsid w:val="00B54BDD"/>
    <w:rsid w:val="00B558A0"/>
    <w:rsid w:val="00B614F7"/>
    <w:rsid w:val="00B61B26"/>
    <w:rsid w:val="00B6500E"/>
    <w:rsid w:val="00B65877"/>
    <w:rsid w:val="00B675B2"/>
    <w:rsid w:val="00B70A37"/>
    <w:rsid w:val="00B8054F"/>
    <w:rsid w:val="00B81261"/>
    <w:rsid w:val="00B8223E"/>
    <w:rsid w:val="00B832AE"/>
    <w:rsid w:val="00B843B4"/>
    <w:rsid w:val="00B86678"/>
    <w:rsid w:val="00B92F9B"/>
    <w:rsid w:val="00B941B3"/>
    <w:rsid w:val="00B94C44"/>
    <w:rsid w:val="00B96513"/>
    <w:rsid w:val="00B965F5"/>
    <w:rsid w:val="00BA0DE8"/>
    <w:rsid w:val="00BA1D47"/>
    <w:rsid w:val="00BA4E50"/>
    <w:rsid w:val="00BA66F0"/>
    <w:rsid w:val="00BA72D4"/>
    <w:rsid w:val="00BB1D0B"/>
    <w:rsid w:val="00BB2239"/>
    <w:rsid w:val="00BB2AE7"/>
    <w:rsid w:val="00BB6464"/>
    <w:rsid w:val="00BC1BB8"/>
    <w:rsid w:val="00BC63D2"/>
    <w:rsid w:val="00BD7FE1"/>
    <w:rsid w:val="00BE1B8D"/>
    <w:rsid w:val="00BE37CA"/>
    <w:rsid w:val="00BE37D6"/>
    <w:rsid w:val="00BE6144"/>
    <w:rsid w:val="00BE635A"/>
    <w:rsid w:val="00BF2ABB"/>
    <w:rsid w:val="00BF3898"/>
    <w:rsid w:val="00BF5099"/>
    <w:rsid w:val="00C00ECF"/>
    <w:rsid w:val="00C10F10"/>
    <w:rsid w:val="00C15D4D"/>
    <w:rsid w:val="00C175DC"/>
    <w:rsid w:val="00C21805"/>
    <w:rsid w:val="00C223D6"/>
    <w:rsid w:val="00C26299"/>
    <w:rsid w:val="00C26C6F"/>
    <w:rsid w:val="00C30171"/>
    <w:rsid w:val="00C309D8"/>
    <w:rsid w:val="00C362E2"/>
    <w:rsid w:val="00C40027"/>
    <w:rsid w:val="00C60417"/>
    <w:rsid w:val="00C61AFA"/>
    <w:rsid w:val="00C62099"/>
    <w:rsid w:val="00C62399"/>
    <w:rsid w:val="00C6286A"/>
    <w:rsid w:val="00C628E8"/>
    <w:rsid w:val="00C64EA3"/>
    <w:rsid w:val="00C72867"/>
    <w:rsid w:val="00C738B5"/>
    <w:rsid w:val="00C740BD"/>
    <w:rsid w:val="00C74EC7"/>
    <w:rsid w:val="00C75E81"/>
    <w:rsid w:val="00C80FB6"/>
    <w:rsid w:val="00C822BA"/>
    <w:rsid w:val="00C826E1"/>
    <w:rsid w:val="00C86609"/>
    <w:rsid w:val="00C87052"/>
    <w:rsid w:val="00C87417"/>
    <w:rsid w:val="00C92B4C"/>
    <w:rsid w:val="00C954F6"/>
    <w:rsid w:val="00CA09C9"/>
    <w:rsid w:val="00CA169C"/>
    <w:rsid w:val="00CA24B3"/>
    <w:rsid w:val="00CA5301"/>
    <w:rsid w:val="00CA6BC5"/>
    <w:rsid w:val="00CB1996"/>
    <w:rsid w:val="00CB2A94"/>
    <w:rsid w:val="00CB501C"/>
    <w:rsid w:val="00CB58F5"/>
    <w:rsid w:val="00CB5B9D"/>
    <w:rsid w:val="00CC0636"/>
    <w:rsid w:val="00CC103C"/>
    <w:rsid w:val="00CC16DD"/>
    <w:rsid w:val="00CC241F"/>
    <w:rsid w:val="00CC3C7A"/>
    <w:rsid w:val="00CC3F5F"/>
    <w:rsid w:val="00CC4B11"/>
    <w:rsid w:val="00CC61CD"/>
    <w:rsid w:val="00CC6793"/>
    <w:rsid w:val="00CC6BFA"/>
    <w:rsid w:val="00CD0E93"/>
    <w:rsid w:val="00CD23CD"/>
    <w:rsid w:val="00CD37BB"/>
    <w:rsid w:val="00CD5011"/>
    <w:rsid w:val="00CD6884"/>
    <w:rsid w:val="00CD7D00"/>
    <w:rsid w:val="00CE4482"/>
    <w:rsid w:val="00CE640F"/>
    <w:rsid w:val="00CF1D86"/>
    <w:rsid w:val="00CF2D28"/>
    <w:rsid w:val="00CF50A8"/>
    <w:rsid w:val="00CF540E"/>
    <w:rsid w:val="00D02F07"/>
    <w:rsid w:val="00D1262B"/>
    <w:rsid w:val="00D20EDA"/>
    <w:rsid w:val="00D3409F"/>
    <w:rsid w:val="00D360EA"/>
    <w:rsid w:val="00D36A49"/>
    <w:rsid w:val="00D45876"/>
    <w:rsid w:val="00D46E42"/>
    <w:rsid w:val="00D47221"/>
    <w:rsid w:val="00D517C6"/>
    <w:rsid w:val="00D545B4"/>
    <w:rsid w:val="00D56E7A"/>
    <w:rsid w:val="00D5766A"/>
    <w:rsid w:val="00D57D78"/>
    <w:rsid w:val="00D62836"/>
    <w:rsid w:val="00D67198"/>
    <w:rsid w:val="00D71D84"/>
    <w:rsid w:val="00D72464"/>
    <w:rsid w:val="00D72BF4"/>
    <w:rsid w:val="00D768EB"/>
    <w:rsid w:val="00D82D1E"/>
    <w:rsid w:val="00D832D9"/>
    <w:rsid w:val="00D84C13"/>
    <w:rsid w:val="00D87C79"/>
    <w:rsid w:val="00D9038F"/>
    <w:rsid w:val="00D90F00"/>
    <w:rsid w:val="00D916D1"/>
    <w:rsid w:val="00D92907"/>
    <w:rsid w:val="00D975C0"/>
    <w:rsid w:val="00D97E50"/>
    <w:rsid w:val="00DA5285"/>
    <w:rsid w:val="00DA6ABD"/>
    <w:rsid w:val="00DB191D"/>
    <w:rsid w:val="00DB4AF1"/>
    <w:rsid w:val="00DB4F91"/>
    <w:rsid w:val="00DB67BA"/>
    <w:rsid w:val="00DC0969"/>
    <w:rsid w:val="00DC3117"/>
    <w:rsid w:val="00DC3623"/>
    <w:rsid w:val="00DC4055"/>
    <w:rsid w:val="00DC5DD9"/>
    <w:rsid w:val="00DC5E25"/>
    <w:rsid w:val="00DC6D2D"/>
    <w:rsid w:val="00DD5C1D"/>
    <w:rsid w:val="00DD6B46"/>
    <w:rsid w:val="00DE2685"/>
    <w:rsid w:val="00DE33B5"/>
    <w:rsid w:val="00DE4F2E"/>
    <w:rsid w:val="00DE5845"/>
    <w:rsid w:val="00DE5E18"/>
    <w:rsid w:val="00DF0487"/>
    <w:rsid w:val="00DF5EA4"/>
    <w:rsid w:val="00E02184"/>
    <w:rsid w:val="00E02681"/>
    <w:rsid w:val="00E02792"/>
    <w:rsid w:val="00E034D8"/>
    <w:rsid w:val="00E04BD9"/>
    <w:rsid w:val="00E04CC0"/>
    <w:rsid w:val="00E05681"/>
    <w:rsid w:val="00E14F24"/>
    <w:rsid w:val="00E15816"/>
    <w:rsid w:val="00E160D5"/>
    <w:rsid w:val="00E16B3D"/>
    <w:rsid w:val="00E20DB4"/>
    <w:rsid w:val="00E24D52"/>
    <w:rsid w:val="00E26118"/>
    <w:rsid w:val="00E30556"/>
    <w:rsid w:val="00E30981"/>
    <w:rsid w:val="00E30B86"/>
    <w:rsid w:val="00E3128E"/>
    <w:rsid w:val="00E3163E"/>
    <w:rsid w:val="00E33136"/>
    <w:rsid w:val="00E3386F"/>
    <w:rsid w:val="00E33E87"/>
    <w:rsid w:val="00E34D7C"/>
    <w:rsid w:val="00E36976"/>
    <w:rsid w:val="00E3723D"/>
    <w:rsid w:val="00E42AE8"/>
    <w:rsid w:val="00E43248"/>
    <w:rsid w:val="00E44C89"/>
    <w:rsid w:val="00E61BA2"/>
    <w:rsid w:val="00E6403F"/>
    <w:rsid w:val="00E64AFE"/>
    <w:rsid w:val="00E65D3F"/>
    <w:rsid w:val="00E715F0"/>
    <w:rsid w:val="00E84C5A"/>
    <w:rsid w:val="00E861DB"/>
    <w:rsid w:val="00E866F4"/>
    <w:rsid w:val="00E92CC5"/>
    <w:rsid w:val="00E93406"/>
    <w:rsid w:val="00E956C5"/>
    <w:rsid w:val="00E95C39"/>
    <w:rsid w:val="00EA08EE"/>
    <w:rsid w:val="00EA2C39"/>
    <w:rsid w:val="00EA35F2"/>
    <w:rsid w:val="00EA5DC8"/>
    <w:rsid w:val="00EA6B3B"/>
    <w:rsid w:val="00EA6CD8"/>
    <w:rsid w:val="00EA723A"/>
    <w:rsid w:val="00EA756E"/>
    <w:rsid w:val="00EA7CE1"/>
    <w:rsid w:val="00EB0A96"/>
    <w:rsid w:val="00EB3578"/>
    <w:rsid w:val="00EB77F9"/>
    <w:rsid w:val="00EC0650"/>
    <w:rsid w:val="00EC3980"/>
    <w:rsid w:val="00EC5769"/>
    <w:rsid w:val="00EC76C0"/>
    <w:rsid w:val="00EC7D00"/>
    <w:rsid w:val="00ED0304"/>
    <w:rsid w:val="00ED2EBD"/>
    <w:rsid w:val="00ED45A6"/>
    <w:rsid w:val="00EE11AF"/>
    <w:rsid w:val="00EE18E9"/>
    <w:rsid w:val="00EE38FA"/>
    <w:rsid w:val="00EE3B0A"/>
    <w:rsid w:val="00EE3E2C"/>
    <w:rsid w:val="00EE51C2"/>
    <w:rsid w:val="00EE5D23"/>
    <w:rsid w:val="00EF055C"/>
    <w:rsid w:val="00EF3CA4"/>
    <w:rsid w:val="00EF729E"/>
    <w:rsid w:val="00F014DA"/>
    <w:rsid w:val="00F0168D"/>
    <w:rsid w:val="00F07A2B"/>
    <w:rsid w:val="00F1029A"/>
    <w:rsid w:val="00F11CBC"/>
    <w:rsid w:val="00F220F9"/>
    <w:rsid w:val="00F35673"/>
    <w:rsid w:val="00F36AF9"/>
    <w:rsid w:val="00F37CD2"/>
    <w:rsid w:val="00F41A10"/>
    <w:rsid w:val="00F428F8"/>
    <w:rsid w:val="00F43303"/>
    <w:rsid w:val="00F4473F"/>
    <w:rsid w:val="00F45056"/>
    <w:rsid w:val="00F46EC3"/>
    <w:rsid w:val="00F56AE5"/>
    <w:rsid w:val="00F609D6"/>
    <w:rsid w:val="00F60EFF"/>
    <w:rsid w:val="00F63B3D"/>
    <w:rsid w:val="00F642EF"/>
    <w:rsid w:val="00F67A37"/>
    <w:rsid w:val="00F67FBC"/>
    <w:rsid w:val="00F73BAF"/>
    <w:rsid w:val="00F77FEA"/>
    <w:rsid w:val="00F82E0D"/>
    <w:rsid w:val="00F8581A"/>
    <w:rsid w:val="00F879B3"/>
    <w:rsid w:val="00F9028C"/>
    <w:rsid w:val="00F90FB2"/>
    <w:rsid w:val="00F94336"/>
    <w:rsid w:val="00F94398"/>
    <w:rsid w:val="00F94F1D"/>
    <w:rsid w:val="00FA4229"/>
    <w:rsid w:val="00FA4E8A"/>
    <w:rsid w:val="00FB1868"/>
    <w:rsid w:val="00FB2B56"/>
    <w:rsid w:val="00FB2CDD"/>
    <w:rsid w:val="00FB4A91"/>
    <w:rsid w:val="00FB5D26"/>
    <w:rsid w:val="00FC12BF"/>
    <w:rsid w:val="00FC284E"/>
    <w:rsid w:val="00FC30C7"/>
    <w:rsid w:val="00FC47F5"/>
    <w:rsid w:val="00FC556B"/>
    <w:rsid w:val="00FD0DDC"/>
    <w:rsid w:val="00FD1991"/>
    <w:rsid w:val="00FD1F3E"/>
    <w:rsid w:val="00FD3E6F"/>
    <w:rsid w:val="00FD51B9"/>
    <w:rsid w:val="00FE0DDA"/>
    <w:rsid w:val="00FE1388"/>
    <w:rsid w:val="00FE1662"/>
    <w:rsid w:val="00FE2A39"/>
    <w:rsid w:val="00FE2AB1"/>
    <w:rsid w:val="00FE6E17"/>
    <w:rsid w:val="00FE7650"/>
    <w:rsid w:val="00FF0018"/>
    <w:rsid w:val="00FF2023"/>
    <w:rsid w:val="00FF40D3"/>
    <w:rsid w:val="00FF42A5"/>
    <w:rsid w:val="00FF6079"/>
    <w:rsid w:val="00FF792F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  <w14:docId w14:val="0BBC3C1A"/>
  <w15:docId w15:val="{025BFF16-C654-431B-B746-ED079E166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EA4"/>
  </w:style>
  <w:style w:type="paragraph" w:styleId="Heading1">
    <w:name w:val="heading 1"/>
    <w:basedOn w:val="Normal"/>
    <w:next w:val="Normal"/>
    <w:link w:val="Heading1Char"/>
    <w:uiPriority w:val="1"/>
    <w:qFormat/>
    <w:rsid w:val="009A5F24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9A5F24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A5F24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9A5F24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9A5F24"/>
    <w:pPr>
      <w:keepNext/>
      <w:keepLines/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A5F24"/>
    <w:pPr>
      <w:keepNext/>
      <w:keepLines/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A5F24"/>
    <w:pPr>
      <w:keepNext/>
      <w:keepLines/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A5F24"/>
    <w:pPr>
      <w:keepNext/>
      <w:keepLines/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A5F24"/>
    <w:pPr>
      <w:keepNext/>
      <w:keepLines/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5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BF5099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rsid w:val="00595386"/>
    <w:rPr>
      <w:rFonts w:ascii="Arial" w:eastAsia="Times New Roman" w:hAnsi="Arial"/>
      <w:b/>
      <w:sz w:val="22"/>
      <w:lang w:eastAsia="en-AU"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link w:val="ListParagraphChar"/>
    <w:uiPriority w:val="34"/>
    <w:qFormat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705C9D"/>
    <w:rPr>
      <w:rFonts w:ascii="Arial" w:hAnsi="Arial" w:cs="Arial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705C9D"/>
    <w:rPr>
      <w:rFonts w:ascii="Arial" w:hAnsi="Arial"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595386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7"/>
    <w:rsid w:val="002926BC"/>
    <w:pPr>
      <w:spacing w:after="480"/>
    </w:pPr>
  </w:style>
  <w:style w:type="numbering" w:customStyle="1" w:styleId="NTGStandardList">
    <w:name w:val="NTG Standard List"/>
    <w:basedOn w:val="NoList"/>
    <w:rsid w:val="009F2A4D"/>
    <w:pPr>
      <w:numPr>
        <w:numId w:val="1"/>
      </w:numPr>
    </w:p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9A5F24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9A5F24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9A5F24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9A5F24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9A5F24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7"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7"/>
    <w:rsid w:val="002926BC"/>
    <w:rPr>
      <w:rFonts w:ascii="Arial" w:eastAsia="Times New Roman" w:hAnsi="Arial"/>
      <w:lang w:eastAsia="en-AU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7"/>
    <w:rsid w:val="002926BC"/>
    <w:rPr>
      <w:rFonts w:ascii="Arial" w:eastAsia="Times New Roman" w:hAnsi="Arial"/>
      <w:lang w:eastAsia="en-AU"/>
    </w:rPr>
  </w:style>
  <w:style w:type="numbering" w:customStyle="1" w:styleId="NTGStandardNumList">
    <w:name w:val="NTG Standard Num List"/>
    <w:uiPriority w:val="99"/>
    <w:rsid w:val="007C6D9F"/>
    <w:pPr>
      <w:numPr>
        <w:numId w:val="2"/>
      </w:numPr>
    </w:pPr>
  </w:style>
  <w:style w:type="paragraph" w:styleId="ListNumber">
    <w:name w:val="List Number"/>
    <w:basedOn w:val="Normal"/>
    <w:uiPriority w:val="99"/>
    <w:qFormat/>
    <w:rsid w:val="00A22C38"/>
    <w:pPr>
      <w:numPr>
        <w:numId w:val="11"/>
      </w:numPr>
      <w:spacing w:after="120"/>
      <w:ind w:left="357"/>
    </w:pPr>
  </w:style>
  <w:style w:type="paragraph" w:styleId="ListNumber2">
    <w:name w:val="List Number 2"/>
    <w:basedOn w:val="Normal"/>
    <w:uiPriority w:val="99"/>
    <w:rsid w:val="00A22C38"/>
    <w:pPr>
      <w:numPr>
        <w:ilvl w:val="1"/>
        <w:numId w:val="11"/>
      </w:numPr>
      <w:spacing w:after="120"/>
    </w:pPr>
  </w:style>
  <w:style w:type="paragraph" w:styleId="ListNumber3">
    <w:name w:val="List Number 3"/>
    <w:basedOn w:val="Normal"/>
    <w:uiPriority w:val="99"/>
    <w:rsid w:val="00A22C38"/>
    <w:pPr>
      <w:numPr>
        <w:ilvl w:val="2"/>
        <w:numId w:val="11"/>
      </w:numPr>
      <w:spacing w:after="120"/>
    </w:pPr>
  </w:style>
  <w:style w:type="paragraph" w:styleId="ListNumber4">
    <w:name w:val="List Number 4"/>
    <w:basedOn w:val="Normal"/>
    <w:uiPriority w:val="99"/>
    <w:rsid w:val="00A22C38"/>
    <w:pPr>
      <w:numPr>
        <w:ilvl w:val="3"/>
        <w:numId w:val="11"/>
      </w:numPr>
      <w:spacing w:after="120"/>
    </w:pPr>
  </w:style>
  <w:style w:type="paragraph" w:styleId="ListNumber5">
    <w:name w:val="List Number 5"/>
    <w:basedOn w:val="Normal"/>
    <w:uiPriority w:val="99"/>
    <w:rsid w:val="00A22C38"/>
    <w:pPr>
      <w:numPr>
        <w:ilvl w:val="4"/>
        <w:numId w:val="11"/>
      </w:numPr>
      <w:spacing w:after="120"/>
    </w:pPr>
  </w:style>
  <w:style w:type="paragraph" w:styleId="ListBullet">
    <w:name w:val="List Bullet"/>
    <w:basedOn w:val="Normal"/>
    <w:uiPriority w:val="99"/>
    <w:rsid w:val="003B6A61"/>
    <w:pPr>
      <w:numPr>
        <w:numId w:val="13"/>
      </w:numPr>
      <w:spacing w:after="120"/>
    </w:pPr>
  </w:style>
  <w:style w:type="paragraph" w:styleId="ListBullet2">
    <w:name w:val="List Bullet 2"/>
    <w:basedOn w:val="Normal"/>
    <w:uiPriority w:val="99"/>
    <w:rsid w:val="006847AD"/>
    <w:pPr>
      <w:numPr>
        <w:ilvl w:val="1"/>
        <w:numId w:val="13"/>
      </w:numPr>
      <w:spacing w:after="120"/>
    </w:pPr>
  </w:style>
  <w:style w:type="paragraph" w:styleId="ListBullet3">
    <w:name w:val="List Bullet 3"/>
    <w:basedOn w:val="Normal"/>
    <w:uiPriority w:val="99"/>
    <w:rsid w:val="006847AD"/>
    <w:pPr>
      <w:numPr>
        <w:ilvl w:val="2"/>
        <w:numId w:val="13"/>
      </w:numPr>
      <w:spacing w:after="120"/>
    </w:pPr>
  </w:style>
  <w:style w:type="paragraph" w:styleId="ListBullet4">
    <w:name w:val="List Bullet 4"/>
    <w:basedOn w:val="Normal"/>
    <w:uiPriority w:val="99"/>
    <w:rsid w:val="006847AD"/>
    <w:pPr>
      <w:numPr>
        <w:ilvl w:val="3"/>
        <w:numId w:val="13"/>
      </w:numPr>
      <w:spacing w:after="120"/>
    </w:pPr>
  </w:style>
  <w:style w:type="paragraph" w:styleId="ListBullet5">
    <w:name w:val="List Bullet 5"/>
    <w:basedOn w:val="Normal"/>
    <w:uiPriority w:val="99"/>
    <w:rsid w:val="004E2CB7"/>
    <w:pPr>
      <w:numPr>
        <w:ilvl w:val="4"/>
        <w:numId w:val="13"/>
      </w:numPr>
    </w:pPr>
  </w:style>
  <w:style w:type="character" w:styleId="Hyperlink">
    <w:name w:val="Hyperlink"/>
    <w:basedOn w:val="DefaultParagraphFont"/>
    <w:uiPriority w:val="99"/>
    <w:unhideWhenUsed/>
    <w:rsid w:val="002F0DB1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859CD"/>
    <w:pPr>
      <w:spacing w:after="100"/>
      <w:ind w:left="440"/>
    </w:pPr>
  </w:style>
  <w:style w:type="paragraph" w:customStyle="1" w:styleId="NTGTableBulletList1">
    <w:name w:val="NTG Table Bullet List 1"/>
    <w:semiHidden/>
    <w:qFormat/>
    <w:rsid w:val="002716CD"/>
    <w:pPr>
      <w:numPr>
        <w:numId w:val="14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2716CD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2716CD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2716CD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2716CD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1D7CA4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2716CD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2716CD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2716CD"/>
    <w:pPr>
      <w:numPr>
        <w:ilvl w:val="8"/>
      </w:numPr>
    </w:pPr>
  </w:style>
  <w:style w:type="numbering" w:customStyle="1" w:styleId="NTGTableList">
    <w:name w:val="NTG Table List"/>
    <w:uiPriority w:val="99"/>
    <w:rsid w:val="002716CD"/>
    <w:pPr>
      <w:numPr>
        <w:numId w:val="9"/>
      </w:numPr>
    </w:pPr>
  </w:style>
  <w:style w:type="paragraph" w:customStyle="1" w:styleId="NTGTableNumList1">
    <w:name w:val="NTG Table Num List 1"/>
    <w:semiHidden/>
    <w:qFormat/>
    <w:rsid w:val="002716CD"/>
    <w:pPr>
      <w:numPr>
        <w:numId w:val="12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2716CD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2716CD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2716CD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2716CD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2716CD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2716CD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2716CD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2716CD"/>
    <w:pPr>
      <w:numPr>
        <w:ilvl w:val="8"/>
      </w:numPr>
    </w:pPr>
  </w:style>
  <w:style w:type="numbering" w:customStyle="1" w:styleId="NTGTableNumList">
    <w:name w:val="NTG Table Num List"/>
    <w:uiPriority w:val="99"/>
    <w:rsid w:val="002716CD"/>
    <w:pPr>
      <w:numPr>
        <w:numId w:val="10"/>
      </w:numPr>
    </w:pPr>
  </w:style>
  <w:style w:type="table" w:customStyle="1" w:styleId="NTGTable">
    <w:name w:val="NTG Table"/>
    <w:basedOn w:val="TableGrid"/>
    <w:uiPriority w:val="99"/>
    <w:rsid w:val="005B6F16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b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character" w:styleId="CommentReference">
    <w:name w:val="annotation reference"/>
    <w:basedOn w:val="DefaultParagraphFont"/>
    <w:semiHidden/>
    <w:unhideWhenUsed/>
    <w:rsid w:val="009A53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A53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A53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53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53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3E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3E3"/>
    <w:rPr>
      <w:rFonts w:ascii="Segoe UI" w:hAnsi="Segoe UI" w:cs="Segoe UI"/>
      <w:sz w:val="18"/>
      <w:szCs w:val="18"/>
    </w:rPr>
  </w:style>
  <w:style w:type="paragraph" w:customStyle="1" w:styleId="Commentry">
    <w:name w:val="Commentry"/>
    <w:rsid w:val="00074464"/>
    <w:pPr>
      <w:spacing w:before="120" w:after="120"/>
      <w:jc w:val="both"/>
    </w:pPr>
    <w:rPr>
      <w:rFonts w:ascii="Arial Narrow" w:eastAsia="Times New Roman" w:hAnsi="Arial Narrow"/>
      <w:sz w:val="24"/>
      <w:szCs w:val="20"/>
      <w:lang w:eastAsia="en-A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F3E84"/>
    <w:rPr>
      <w:rFonts w:eastAsiaTheme="minorEastAsia"/>
      <w:iCs/>
    </w:rPr>
  </w:style>
  <w:style w:type="paragraph" w:styleId="Revision">
    <w:name w:val="Revision"/>
    <w:hidden/>
    <w:uiPriority w:val="99"/>
    <w:semiHidden/>
    <w:rsid w:val="00AD653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j8\Desktop\treasurers-directions-review-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DC629-4CFE-4E17-BE49-00EF9253C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treasurers-directions-review-template.dotm</Template>
  <TotalTime>4</TotalTime>
  <Pages>4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Equity Investments</vt:lpstr>
    </vt:vector>
  </TitlesOfParts>
  <Company>Northern Territory Government</Company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Equity Investments</dc:title>
  <dc:creator>Eliza Jongue</dc:creator>
  <cp:lastModifiedBy>Suzette Hunt</cp:lastModifiedBy>
  <cp:revision>3</cp:revision>
  <cp:lastPrinted>2019-07-31T23:03:00Z</cp:lastPrinted>
  <dcterms:created xsi:type="dcterms:W3CDTF">2019-08-16T02:10:00Z</dcterms:created>
  <dcterms:modified xsi:type="dcterms:W3CDTF">2019-08-16T02:13:00Z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Of">
    <vt:lpwstr>Department of </vt:lpwstr>
  </property>
  <property fmtid="{D5CDD505-2E9C-101B-9397-08002B2CF9AE}" pid="3" name="DepartmentName">
    <vt:lpwstr>Treasury and Finance</vt:lpwstr>
  </property>
  <property fmtid="{D5CDD505-2E9C-101B-9397-08002B2CF9AE}" pid="4" name="DocumentAuthor">
    <vt:lpwstr>&lt;Firstname Lastname&gt;</vt:lpwstr>
  </property>
  <property fmtid="{D5CDD505-2E9C-101B-9397-08002B2CF9AE}" pid="5" name="VersionNo">
    <vt:lpwstr>, Version 1.1</vt:lpwstr>
  </property>
  <property fmtid="{D5CDD505-2E9C-101B-9397-08002B2CF9AE}" pid="6" name="DocumentDate">
    <vt:lpwstr>30 November 2017</vt:lpwstr>
  </property>
</Properties>
</file>